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914"/>
        <w:gridCol w:w="690"/>
        <w:gridCol w:w="660"/>
        <w:gridCol w:w="105"/>
        <w:gridCol w:w="1724"/>
        <w:gridCol w:w="419"/>
        <w:gridCol w:w="417"/>
        <w:gridCol w:w="417"/>
        <w:gridCol w:w="417"/>
        <w:gridCol w:w="434"/>
        <w:gridCol w:w="1635"/>
        <w:gridCol w:w="399"/>
        <w:gridCol w:w="1225"/>
      </w:tblGrid>
      <w:tr w:rsidRPr="00961BF4" w:rsidR="00961BF4" w:rsidTr="57B60F9B" w14:paraId="0A85346D" w14:textId="77777777">
        <w:trPr>
          <w:trHeight w:val="913"/>
        </w:trPr>
        <w:tc>
          <w:tcPr>
            <w:tcW w:w="10456" w:type="dxa"/>
            <w:gridSpan w:val="13"/>
            <w:tcMar/>
          </w:tcPr>
          <w:p w:rsidR="00B14A5F" w:rsidP="00B14A5F" w:rsidRDefault="00B14A5F" w14:paraId="4564EF80" w14:textId="77777777">
            <w:pPr>
              <w:pStyle w:val="NoSpacing"/>
              <w:jc w:val="right"/>
              <w:rPr>
                <w:b/>
                <w:sz w:val="28"/>
                <w:szCs w:val="28"/>
                <w:u w:val="single"/>
              </w:rPr>
            </w:pPr>
          </w:p>
          <w:p w:rsidRPr="003C4C23" w:rsidR="00961BF4" w:rsidP="00961BF4" w:rsidRDefault="00B14A5F" w14:paraId="4C44E800" w14:textId="77777777">
            <w:pPr>
              <w:pStyle w:val="NoSpacing"/>
              <w:jc w:val="center"/>
              <w:rPr>
                <w:b/>
                <w:sz w:val="40"/>
                <w:szCs w:val="40"/>
                <w:u w:val="single"/>
              </w:rPr>
            </w:pPr>
            <w:r w:rsidRPr="003C4C23"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06B6C333" wp14:editId="2C6B202B">
                  <wp:simplePos x="0" y="0"/>
                  <wp:positionH relativeFrom="page">
                    <wp:posOffset>5973445</wp:posOffset>
                  </wp:positionH>
                  <wp:positionV relativeFrom="page">
                    <wp:posOffset>24130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1" name="Picture 1" descr="New NPTC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NPTC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57B60F9B" w:rsidR="0020441F">
              <w:rPr>
                <w:b w:val="1"/>
                <w:bCs w:val="1"/>
                <w:color w:val="FF0000"/>
                <w:sz w:val="40"/>
                <w:szCs w:val="40"/>
                <w:u w:val="single"/>
              </w:rPr>
              <w:t>Technical Evaluation Record</w:t>
            </w:r>
          </w:p>
        </w:tc>
      </w:tr>
      <w:tr w:rsidRPr="00797329" w:rsidR="00797329" w:rsidTr="57B60F9B" w14:paraId="19A8FDD9" w14:textId="77777777">
        <w:trPr>
          <w:trHeight w:val="300"/>
        </w:trPr>
        <w:tc>
          <w:tcPr>
            <w:tcW w:w="1914" w:type="dxa"/>
            <w:vMerge w:val="restart"/>
            <w:tcMar/>
            <w:vAlign w:val="center"/>
          </w:tcPr>
          <w:p w:rsidRPr="00797329" w:rsidR="008B02D8" w:rsidP="57B60F9B" w:rsidRDefault="00237FE8" w14:paraId="3338E6B5" w14:textId="0923405C">
            <w:pPr>
              <w:pStyle w:val="NoSpacing"/>
              <w:rPr>
                <w:b w:val="1"/>
                <w:bCs w:val="1"/>
                <w:sz w:val="20"/>
                <w:szCs w:val="20"/>
              </w:rPr>
            </w:pPr>
            <w:r w:rsidRPr="57B60F9B" w:rsidR="008B02D8">
              <w:rPr>
                <w:b w:val="1"/>
                <w:bCs w:val="1"/>
                <w:sz w:val="20"/>
                <w:szCs w:val="20"/>
              </w:rPr>
              <w:t>QUALIFICATION</w:t>
            </w:r>
          </w:p>
        </w:tc>
        <w:tc>
          <w:tcPr>
            <w:tcW w:w="3179" w:type="dxa"/>
            <w:gridSpan w:val="4"/>
            <w:vMerge w:val="restart"/>
            <w:tcMar/>
            <w:vAlign w:val="center"/>
          </w:tcPr>
          <w:p w:rsidRPr="00797329" w:rsidR="00237FE8" w:rsidP="00237FE8" w:rsidRDefault="004D6D61" w14:paraId="28F76E92" w14:textId="2EE9BF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Utility Arboriculture </w:t>
            </w:r>
            <w:r w:rsidR="00451C52">
              <w:rPr>
                <w:sz w:val="20"/>
                <w:szCs w:val="20"/>
              </w:rPr>
              <w:t>Surveyor, Practices &amp; Principles</w:t>
            </w:r>
          </w:p>
        </w:tc>
        <w:tc>
          <w:tcPr>
            <w:tcW w:w="2104" w:type="dxa"/>
            <w:gridSpan w:val="5"/>
            <w:tcMar/>
            <w:vAlign w:val="center"/>
          </w:tcPr>
          <w:p w:rsidRPr="00797329" w:rsidR="008B02D8" w:rsidP="008B02D8" w:rsidRDefault="008B02D8" w14:paraId="37598F16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797329">
              <w:rPr>
                <w:b/>
                <w:sz w:val="20"/>
                <w:szCs w:val="20"/>
              </w:rPr>
              <w:t xml:space="preserve">Qualification Code:  </w:t>
            </w:r>
          </w:p>
        </w:tc>
        <w:tc>
          <w:tcPr>
            <w:tcW w:w="3259" w:type="dxa"/>
            <w:gridSpan w:val="3"/>
            <w:tcMar/>
            <w:vAlign w:val="center"/>
          </w:tcPr>
          <w:p w:rsidRPr="00797329" w:rsidR="008B02D8" w:rsidP="00792131" w:rsidRDefault="00237FE8" w14:paraId="01D313BD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AUA10</w:t>
            </w:r>
          </w:p>
        </w:tc>
      </w:tr>
      <w:tr w:rsidRPr="00797329" w:rsidR="008B02D8" w:rsidTr="57B60F9B" w14:paraId="46BA2117" w14:textId="77777777">
        <w:trPr>
          <w:trHeight w:val="276"/>
        </w:trPr>
        <w:tc>
          <w:tcPr>
            <w:tcW w:w="1914" w:type="dxa"/>
            <w:vMerge/>
            <w:tcMar/>
            <w:vAlign w:val="center"/>
          </w:tcPr>
          <w:p w:rsidRPr="00797329" w:rsidR="008B02D8" w:rsidP="00D41E08" w:rsidRDefault="008B02D8" w14:paraId="031F2C8E" w14:textId="77777777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79" w:type="dxa"/>
            <w:gridSpan w:val="4"/>
            <w:vMerge/>
            <w:tcMar/>
            <w:vAlign w:val="center"/>
          </w:tcPr>
          <w:p w:rsidRPr="00797329" w:rsidR="008B02D8" w:rsidP="00DF245B" w:rsidRDefault="008B02D8" w14:paraId="5DFCE8F9" w14:textId="77777777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Mar/>
            <w:vAlign w:val="center"/>
          </w:tcPr>
          <w:p w:rsidRPr="00797329" w:rsidR="008B02D8" w:rsidP="008B02D8" w:rsidRDefault="008B02D8" w14:paraId="4A828ACD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797329">
              <w:rPr>
                <w:b/>
                <w:sz w:val="20"/>
                <w:szCs w:val="20"/>
              </w:rPr>
              <w:t xml:space="preserve">Units: </w:t>
            </w:r>
          </w:p>
        </w:tc>
        <w:tc>
          <w:tcPr>
            <w:tcW w:w="3259" w:type="dxa"/>
            <w:gridSpan w:val="3"/>
            <w:tcMar/>
            <w:vAlign w:val="center"/>
          </w:tcPr>
          <w:p w:rsidRPr="00797329" w:rsidR="008B02D8" w:rsidP="00035693" w:rsidRDefault="00237FE8" w14:paraId="0D13AC00" w14:textId="79C04F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</w:t>
            </w:r>
            <w:r w:rsidR="00451C52">
              <w:rPr>
                <w:sz w:val="20"/>
                <w:szCs w:val="20"/>
              </w:rPr>
              <w:t>5.1 &amp; 5.2</w:t>
            </w:r>
          </w:p>
        </w:tc>
      </w:tr>
      <w:tr w:rsidRPr="005171D1" w:rsidR="00961BF4" w:rsidTr="57B60F9B" w14:paraId="5EF96799" w14:textId="77777777">
        <w:tc>
          <w:tcPr>
            <w:tcW w:w="1914" w:type="dxa"/>
            <w:tcMar/>
            <w:vAlign w:val="center"/>
          </w:tcPr>
          <w:p w:rsidRPr="005171D1" w:rsidR="00961BF4" w:rsidP="00D41E08" w:rsidRDefault="00961BF4" w14:paraId="6D9445D2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5171D1">
              <w:rPr>
                <w:b/>
                <w:sz w:val="20"/>
                <w:szCs w:val="20"/>
              </w:rPr>
              <w:t>Assessor Name:</w:t>
            </w:r>
          </w:p>
        </w:tc>
        <w:tc>
          <w:tcPr>
            <w:tcW w:w="3179" w:type="dxa"/>
            <w:gridSpan w:val="4"/>
            <w:tcMar/>
            <w:vAlign w:val="center"/>
          </w:tcPr>
          <w:p w:rsidRPr="005171D1" w:rsidR="00961BF4" w:rsidP="00D41E08" w:rsidRDefault="00961BF4" w14:paraId="6C477AA7" w14:textId="77777777">
            <w:pPr>
              <w:pStyle w:val="NoSpacing"/>
              <w:rPr>
                <w:sz w:val="20"/>
                <w:szCs w:val="20"/>
              </w:rPr>
            </w:pPr>
          </w:p>
          <w:p w:rsidRPr="005171D1" w:rsidR="00961BF4" w:rsidP="00D41E08" w:rsidRDefault="00961BF4" w14:paraId="0D395221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Mar/>
            <w:vAlign w:val="center"/>
          </w:tcPr>
          <w:p w:rsidRPr="005171D1" w:rsidR="00961BF4" w:rsidP="00D41E08" w:rsidRDefault="00961BF4" w14:paraId="6B108065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5171D1">
              <w:rPr>
                <w:b/>
                <w:sz w:val="20"/>
                <w:szCs w:val="20"/>
              </w:rPr>
              <w:t>Technical Verifier Name:</w:t>
            </w:r>
          </w:p>
        </w:tc>
        <w:tc>
          <w:tcPr>
            <w:tcW w:w="3259" w:type="dxa"/>
            <w:gridSpan w:val="3"/>
            <w:tcMar/>
            <w:vAlign w:val="center"/>
          </w:tcPr>
          <w:p w:rsidRPr="005171D1" w:rsidR="00961BF4" w:rsidP="00D41E08" w:rsidRDefault="00961BF4" w14:paraId="731A9CAC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Pr="005171D1" w:rsidR="00961BF4" w:rsidTr="57B60F9B" w14:paraId="3CCFAD61" w14:textId="77777777">
        <w:tc>
          <w:tcPr>
            <w:tcW w:w="1914" w:type="dxa"/>
            <w:tcMar/>
            <w:vAlign w:val="center"/>
          </w:tcPr>
          <w:p w:rsidR="00961BF4" w:rsidP="00D41E08" w:rsidRDefault="00961BF4" w14:paraId="21082ED4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5171D1">
              <w:rPr>
                <w:b/>
                <w:sz w:val="20"/>
                <w:szCs w:val="20"/>
              </w:rPr>
              <w:t>Assessor No:</w:t>
            </w:r>
          </w:p>
          <w:p w:rsidRPr="0020441F" w:rsidR="00EE4E6E" w:rsidP="00D41E08" w:rsidRDefault="00EE4E6E" w14:paraId="51F9311D" w14:textId="77777777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179" w:type="dxa"/>
            <w:gridSpan w:val="4"/>
            <w:tcMar/>
            <w:vAlign w:val="center"/>
          </w:tcPr>
          <w:p w:rsidRPr="005171D1" w:rsidR="00961BF4" w:rsidP="00D41E08" w:rsidRDefault="00961BF4" w14:paraId="5FDE04EB" w14:textId="77777777">
            <w:pPr>
              <w:pStyle w:val="NoSpacing"/>
              <w:rPr>
                <w:sz w:val="20"/>
                <w:szCs w:val="20"/>
              </w:rPr>
            </w:pPr>
          </w:p>
          <w:p w:rsidRPr="005171D1" w:rsidR="00961BF4" w:rsidP="00D41E08" w:rsidRDefault="00961BF4" w14:paraId="636F8DFA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Mar/>
            <w:vAlign w:val="center"/>
          </w:tcPr>
          <w:p w:rsidRPr="005171D1" w:rsidR="00961BF4" w:rsidP="00D41E08" w:rsidRDefault="00961BF4" w14:paraId="49A68B28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5171D1">
              <w:rPr>
                <w:b/>
                <w:sz w:val="20"/>
                <w:szCs w:val="20"/>
              </w:rPr>
              <w:t>Technical Verifier No:</w:t>
            </w:r>
          </w:p>
        </w:tc>
        <w:tc>
          <w:tcPr>
            <w:tcW w:w="3259" w:type="dxa"/>
            <w:gridSpan w:val="3"/>
            <w:tcMar/>
            <w:vAlign w:val="center"/>
          </w:tcPr>
          <w:p w:rsidRPr="005171D1" w:rsidR="00961BF4" w:rsidP="00D41E08" w:rsidRDefault="00961BF4" w14:paraId="1535677C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Pr="005171D1" w:rsidR="00FE6583" w:rsidTr="57B60F9B" w14:paraId="7DF3C39C" w14:textId="77777777">
        <w:tc>
          <w:tcPr>
            <w:tcW w:w="1914" w:type="dxa"/>
            <w:tcMar/>
            <w:vAlign w:val="center"/>
          </w:tcPr>
          <w:p w:rsidRPr="005171D1" w:rsidR="00FE6583" w:rsidP="00FE6583" w:rsidRDefault="00FE6583" w14:paraId="063B37F6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Time:</w:t>
            </w:r>
          </w:p>
        </w:tc>
        <w:tc>
          <w:tcPr>
            <w:tcW w:w="3179" w:type="dxa"/>
            <w:gridSpan w:val="4"/>
            <w:tcMar/>
            <w:vAlign w:val="center"/>
          </w:tcPr>
          <w:p w:rsidRPr="005171D1" w:rsidR="00FE6583" w:rsidP="00FE6583" w:rsidRDefault="00FE6583" w14:paraId="28DE840D" w14:textId="77777777">
            <w:pPr>
              <w:pStyle w:val="NoSpacing"/>
              <w:rPr>
                <w:sz w:val="20"/>
                <w:szCs w:val="20"/>
              </w:rPr>
            </w:pPr>
          </w:p>
          <w:p w:rsidRPr="005171D1" w:rsidR="00FE6583" w:rsidP="00FE6583" w:rsidRDefault="00FE6583" w14:paraId="7B7CBC96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Mar/>
            <w:vAlign w:val="center"/>
          </w:tcPr>
          <w:p w:rsidRPr="005171D1" w:rsidR="00FE6583" w:rsidP="00FE6583" w:rsidRDefault="00FE6583" w14:paraId="7B5BCCD6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3259" w:type="dxa"/>
            <w:gridSpan w:val="3"/>
            <w:tcMar/>
            <w:vAlign w:val="center"/>
          </w:tcPr>
          <w:p w:rsidRPr="005171D1" w:rsidR="00FE6583" w:rsidP="00FE6583" w:rsidRDefault="00FE6583" w14:paraId="0BCE21CF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Pr="005171D1" w:rsidR="00FE6583" w:rsidTr="57B60F9B" w14:paraId="2833D2BE" w14:textId="77777777">
        <w:tc>
          <w:tcPr>
            <w:tcW w:w="1914" w:type="dxa"/>
            <w:tcMar/>
            <w:vAlign w:val="center"/>
          </w:tcPr>
          <w:p w:rsidRPr="005171D1" w:rsidR="00FE6583" w:rsidP="00FE6583" w:rsidRDefault="00FE6583" w14:paraId="0BA42778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Time:</w:t>
            </w:r>
            <w:r w:rsidRPr="005577D1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79" w:type="dxa"/>
            <w:gridSpan w:val="4"/>
            <w:tcMar/>
            <w:vAlign w:val="center"/>
          </w:tcPr>
          <w:p w:rsidRPr="005171D1" w:rsidR="00FE6583" w:rsidP="00FE6583" w:rsidRDefault="00FE6583" w14:paraId="338ADA5F" w14:textId="77777777">
            <w:pPr>
              <w:pStyle w:val="NoSpacing"/>
              <w:rPr>
                <w:sz w:val="20"/>
                <w:szCs w:val="20"/>
              </w:rPr>
            </w:pPr>
          </w:p>
          <w:p w:rsidRPr="005171D1" w:rsidR="00FE6583" w:rsidP="00FE6583" w:rsidRDefault="00FE6583" w14:paraId="70E835B1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Mar/>
            <w:vAlign w:val="center"/>
          </w:tcPr>
          <w:p w:rsidRPr="000112AB" w:rsidR="000112AB" w:rsidP="000112AB" w:rsidRDefault="00FE6583" w14:paraId="1760B692" w14:textId="7777777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Invoice To:</w:t>
            </w:r>
            <w:r w:rsidR="000112AB">
              <w:rPr>
                <w:b/>
                <w:sz w:val="20"/>
                <w:szCs w:val="20"/>
              </w:rPr>
              <w:t xml:space="preserve"> </w:t>
            </w:r>
            <w:r w:rsidRPr="000112AB" w:rsidR="000112AB">
              <w:rPr>
                <w:b/>
                <w:sz w:val="16"/>
                <w:szCs w:val="16"/>
              </w:rPr>
              <w:t>(Include Centre name if applicable)</w:t>
            </w:r>
          </w:p>
        </w:tc>
        <w:tc>
          <w:tcPr>
            <w:tcW w:w="3259" w:type="dxa"/>
            <w:gridSpan w:val="3"/>
            <w:tcMar/>
            <w:vAlign w:val="center"/>
          </w:tcPr>
          <w:p w:rsidRPr="005171D1" w:rsidR="00FE6583" w:rsidP="00FE6583" w:rsidRDefault="00FE6583" w14:paraId="7448CED6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Pr="00F15AB5" w:rsidR="00404C8B" w:rsidTr="57B60F9B" w14:paraId="432F7185" w14:textId="77777777">
        <w:trPr>
          <w:trHeight w:val="567"/>
        </w:trPr>
        <w:tc>
          <w:tcPr>
            <w:tcW w:w="5093" w:type="dxa"/>
            <w:gridSpan w:val="5"/>
            <w:tcMar/>
            <w:vAlign w:val="center"/>
          </w:tcPr>
          <w:p w:rsidR="00404C8B" w:rsidP="00B14A5F" w:rsidRDefault="00404C8B" w14:paraId="6728852F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CRITERIA:</w:t>
            </w:r>
          </w:p>
          <w:p w:rsidRPr="00F15AB5" w:rsidR="00404C8B" w:rsidP="00B14A5F" w:rsidRDefault="00404C8B" w14:paraId="188A44D4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(See guidance notes on next sheet)</w:t>
            </w:r>
          </w:p>
        </w:tc>
        <w:tc>
          <w:tcPr>
            <w:tcW w:w="2104" w:type="dxa"/>
            <w:gridSpan w:val="5"/>
            <w:tcMar/>
            <w:vAlign w:val="center"/>
          </w:tcPr>
          <w:p w:rsidR="00404C8B" w:rsidP="000112AB" w:rsidRDefault="00404C8B" w14:paraId="0B7F29F3" w14:textId="77777777">
            <w:pPr>
              <w:pStyle w:val="NoSpacing"/>
              <w:tabs>
                <w:tab w:val="left" w:pos="480"/>
                <w:tab w:val="center" w:pos="54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EVALUATION</w:t>
            </w:r>
            <w:r w:rsidR="000112AB">
              <w:rPr>
                <w:b/>
                <w:sz w:val="20"/>
                <w:szCs w:val="20"/>
              </w:rPr>
              <w:t xml:space="preserve"> </w:t>
            </w:r>
            <w:r w:rsidRPr="000112AB">
              <w:rPr>
                <w:b/>
                <w:sz w:val="18"/>
                <w:szCs w:val="18"/>
              </w:rPr>
              <w:t>(Circle):</w:t>
            </w:r>
          </w:p>
        </w:tc>
        <w:tc>
          <w:tcPr>
            <w:tcW w:w="3259" w:type="dxa"/>
            <w:gridSpan w:val="3"/>
            <w:tcMar/>
            <w:vAlign w:val="center"/>
          </w:tcPr>
          <w:p w:rsidRPr="00F15AB5" w:rsidR="00404C8B" w:rsidP="00B14A5F" w:rsidRDefault="00404C8B" w14:paraId="2878F3D8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</w:p>
        </w:tc>
      </w:tr>
      <w:tr w:rsidR="00092573" w:rsidTr="57B60F9B" w14:paraId="62D9B889" w14:textId="77777777">
        <w:trPr>
          <w:trHeight w:val="544"/>
        </w:trPr>
        <w:tc>
          <w:tcPr>
            <w:tcW w:w="5093" w:type="dxa"/>
            <w:gridSpan w:val="5"/>
            <w:tcMar/>
            <w:vAlign w:val="center"/>
          </w:tcPr>
          <w:p w:rsidRPr="00B126BA" w:rsidR="00092573" w:rsidP="007E0753" w:rsidRDefault="00092573" w14:paraId="0E22E32C" w14:textId="085ADD92">
            <w:pPr>
              <w:pStyle w:val="NoSpacing"/>
              <w:rPr>
                <w:sz w:val="20"/>
                <w:szCs w:val="20"/>
              </w:rPr>
            </w:pPr>
            <w:r w:rsidRPr="57B60F9B" w:rsidR="00092573">
              <w:rPr>
                <w:rFonts w:cs="Tahoma"/>
                <w:sz w:val="20"/>
                <w:szCs w:val="20"/>
              </w:rPr>
              <w:t xml:space="preserve">Knowledge </w:t>
            </w:r>
            <w:r w:rsidRPr="57B60F9B" w:rsidR="69BD151C">
              <w:rPr>
                <w:rFonts w:cs="Tahoma"/>
                <w:sz w:val="20"/>
                <w:szCs w:val="20"/>
              </w:rPr>
              <w:t>relevant</w:t>
            </w:r>
            <w:r w:rsidRPr="57B60F9B" w:rsidR="00092573">
              <w:rPr>
                <w:rFonts w:cs="Tahoma"/>
                <w:sz w:val="20"/>
                <w:szCs w:val="20"/>
              </w:rPr>
              <w:t xml:space="preserve"> legislation</w:t>
            </w:r>
          </w:p>
        </w:tc>
        <w:tc>
          <w:tcPr>
            <w:tcW w:w="419" w:type="dxa"/>
            <w:tcMar/>
            <w:vAlign w:val="center"/>
          </w:tcPr>
          <w:p w:rsidRPr="00EE1BAB" w:rsidR="00092573" w:rsidP="00F15AB5" w:rsidRDefault="00092573" w14:paraId="6B71B904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F15AB5" w:rsidRDefault="00092573" w14:paraId="04D3CAD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F15AB5" w:rsidRDefault="00092573" w14:paraId="4C193B4C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F15AB5" w:rsidRDefault="00092573" w14:paraId="7F04BE5A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34" w:type="dxa"/>
            <w:tcMar/>
            <w:vAlign w:val="center"/>
          </w:tcPr>
          <w:p w:rsidRPr="00EE1BAB" w:rsidR="00092573" w:rsidP="00404C8B" w:rsidRDefault="00092573" w14:paraId="74078A8A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259" w:type="dxa"/>
            <w:gridSpan w:val="3"/>
            <w:tcMar/>
            <w:vAlign w:val="center"/>
          </w:tcPr>
          <w:p w:rsidRPr="00EE1BAB" w:rsidR="00092573" w:rsidP="00404C8B" w:rsidRDefault="00092573" w14:paraId="605AB61C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13093242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57B60F9B" w14:paraId="4D217D9D" w14:textId="77777777">
        <w:trPr>
          <w:trHeight w:val="528"/>
        </w:trPr>
        <w:tc>
          <w:tcPr>
            <w:tcW w:w="5093" w:type="dxa"/>
            <w:gridSpan w:val="5"/>
            <w:tcMar/>
            <w:vAlign w:val="center"/>
          </w:tcPr>
          <w:p w:rsidRPr="00B126BA" w:rsidR="00092573" w:rsidP="00545AED" w:rsidRDefault="00092573" w14:paraId="55894034" w14:textId="77777777">
            <w:pPr>
              <w:pStyle w:val="NoSpacing"/>
              <w:rPr>
                <w:sz w:val="20"/>
                <w:szCs w:val="20"/>
              </w:rPr>
            </w:pPr>
            <w:r w:rsidRPr="00B126BA">
              <w:rPr>
                <w:rFonts w:cs="Tahoma"/>
                <w:sz w:val="20"/>
                <w:szCs w:val="20"/>
              </w:rPr>
              <w:t>Risk Assessment, legal and environmental considerations</w:t>
            </w:r>
          </w:p>
        </w:tc>
        <w:tc>
          <w:tcPr>
            <w:tcW w:w="419" w:type="dxa"/>
            <w:tcMar/>
            <w:vAlign w:val="center"/>
          </w:tcPr>
          <w:p w:rsidRPr="00EE1BAB" w:rsidR="00092573" w:rsidP="00F15AB5" w:rsidRDefault="00092573" w14:paraId="0D70DBF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F15AB5" w:rsidRDefault="00092573" w14:paraId="3DB35ABD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F15AB5" w:rsidRDefault="00092573" w14:paraId="24ACCD7E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F15AB5" w:rsidRDefault="00092573" w14:paraId="14542388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34" w:type="dxa"/>
            <w:tcMar/>
            <w:vAlign w:val="center"/>
          </w:tcPr>
          <w:p w:rsidRPr="00EE1BAB" w:rsidR="00092573" w:rsidP="00404C8B" w:rsidRDefault="00092573" w14:paraId="7AE3DA31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259" w:type="dxa"/>
            <w:gridSpan w:val="3"/>
            <w:tcMar/>
            <w:vAlign w:val="center"/>
          </w:tcPr>
          <w:p w:rsidRPr="00EE1BAB" w:rsidR="00092573" w:rsidP="00404C8B" w:rsidRDefault="00092573" w14:paraId="12367613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4E5C7C83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57B60F9B" w14:paraId="48AA030E" w14:textId="77777777">
        <w:trPr>
          <w:trHeight w:val="393"/>
        </w:trPr>
        <w:tc>
          <w:tcPr>
            <w:tcW w:w="5093" w:type="dxa"/>
            <w:gridSpan w:val="5"/>
            <w:tcMar/>
            <w:vAlign w:val="center"/>
          </w:tcPr>
          <w:p w:rsidRPr="00B126BA" w:rsidR="00092573" w:rsidP="00237FE8" w:rsidRDefault="00237FE8" w14:paraId="18DCC994" w14:textId="77777777">
            <w:pPr>
              <w:pStyle w:val="NoSpacing"/>
              <w:rPr>
                <w:sz w:val="20"/>
                <w:szCs w:val="20"/>
              </w:rPr>
            </w:pPr>
            <w:r w:rsidRPr="00B126BA">
              <w:rPr>
                <w:sz w:val="20"/>
                <w:szCs w:val="20"/>
              </w:rPr>
              <w:t xml:space="preserve">Risk Assessments :generic, site specific and electrical </w:t>
            </w:r>
          </w:p>
        </w:tc>
        <w:tc>
          <w:tcPr>
            <w:tcW w:w="419" w:type="dxa"/>
            <w:tcMar/>
            <w:vAlign w:val="center"/>
          </w:tcPr>
          <w:p w:rsidRPr="00EE1BAB" w:rsidR="00092573" w:rsidP="00092573" w:rsidRDefault="00092573" w14:paraId="692DE89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092573" w:rsidRDefault="00092573" w14:paraId="213FC63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092573" w:rsidRDefault="00092573" w14:paraId="26A2EC2A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092573" w:rsidRDefault="00092573" w14:paraId="534AE119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34" w:type="dxa"/>
            <w:tcMar/>
            <w:vAlign w:val="center"/>
          </w:tcPr>
          <w:p w:rsidRPr="00EE1BAB" w:rsidR="00092573" w:rsidP="00092573" w:rsidRDefault="00092573" w14:paraId="7AAA4DC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259" w:type="dxa"/>
            <w:gridSpan w:val="3"/>
            <w:tcMar/>
            <w:vAlign w:val="center"/>
          </w:tcPr>
          <w:p w:rsidRPr="00EE1BAB" w:rsidR="00092573" w:rsidP="00092573" w:rsidRDefault="00092573" w14:paraId="7275BE80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092573" w:rsidRDefault="00092573" w14:paraId="2A1A292A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57B60F9B" w14:paraId="011DFBD4" w14:textId="77777777">
        <w:trPr>
          <w:trHeight w:val="487"/>
        </w:trPr>
        <w:tc>
          <w:tcPr>
            <w:tcW w:w="5093" w:type="dxa"/>
            <w:gridSpan w:val="5"/>
            <w:tcMar/>
            <w:vAlign w:val="center"/>
          </w:tcPr>
          <w:p w:rsidRPr="00B126BA" w:rsidR="00092573" w:rsidP="00DF245B" w:rsidRDefault="00092573" w14:paraId="3D43FEE9" w14:textId="77777777">
            <w:pPr>
              <w:pStyle w:val="NoSpacing"/>
              <w:rPr>
                <w:rFonts w:cs="Tahoma"/>
                <w:sz w:val="20"/>
                <w:szCs w:val="20"/>
              </w:rPr>
            </w:pPr>
            <w:r w:rsidRPr="00B126BA">
              <w:rPr>
                <w:rFonts w:cs="Tahoma"/>
                <w:sz w:val="20"/>
                <w:szCs w:val="20"/>
              </w:rPr>
              <w:t>Knowledge and experience of professional work environment</w:t>
            </w:r>
            <w:r w:rsidRPr="00B126BA" w:rsidR="00237FE8">
              <w:rPr>
                <w:rFonts w:cs="Tahoma"/>
                <w:sz w:val="20"/>
                <w:szCs w:val="20"/>
              </w:rPr>
              <w:t xml:space="preserve"> </w:t>
            </w:r>
          </w:p>
          <w:p w:rsidRPr="00B126BA" w:rsidR="00237FE8" w:rsidP="00237FE8" w:rsidRDefault="00237FE8" w14:paraId="74970DC7" w14:textId="77777777">
            <w:pPr>
              <w:pStyle w:val="NoSpacing"/>
              <w:rPr>
                <w:sz w:val="20"/>
                <w:szCs w:val="20"/>
              </w:rPr>
            </w:pPr>
            <w:r w:rsidRPr="00B126BA">
              <w:rPr>
                <w:rFonts w:cs="Tahoma"/>
                <w:sz w:val="20"/>
                <w:szCs w:val="20"/>
              </w:rPr>
              <w:t xml:space="preserve">On Utility Arb sites within DNO or contractual. </w:t>
            </w:r>
          </w:p>
        </w:tc>
        <w:tc>
          <w:tcPr>
            <w:tcW w:w="419" w:type="dxa"/>
            <w:tcMar/>
            <w:vAlign w:val="center"/>
          </w:tcPr>
          <w:p w:rsidRPr="00EE1BAB" w:rsidR="00092573" w:rsidP="00F15AB5" w:rsidRDefault="00092573" w14:paraId="61F8830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F15AB5" w:rsidRDefault="00092573" w14:paraId="15C78793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F15AB5" w:rsidRDefault="00092573" w14:paraId="22A8D8B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F15AB5" w:rsidRDefault="00092573" w14:paraId="428D99F3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34" w:type="dxa"/>
            <w:tcMar/>
            <w:vAlign w:val="center"/>
          </w:tcPr>
          <w:p w:rsidRPr="00EE1BAB" w:rsidR="00092573" w:rsidP="00404C8B" w:rsidRDefault="00092573" w14:paraId="4D57DA1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259" w:type="dxa"/>
            <w:gridSpan w:val="3"/>
            <w:tcMar/>
            <w:vAlign w:val="center"/>
          </w:tcPr>
          <w:p w:rsidRPr="00EE1BAB" w:rsidR="00092573" w:rsidP="00404C8B" w:rsidRDefault="00092573" w14:paraId="3E5683E4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180E8C03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57B60F9B" w14:paraId="4ADD72D5" w14:textId="77777777">
        <w:trPr>
          <w:trHeight w:val="528"/>
        </w:trPr>
        <w:tc>
          <w:tcPr>
            <w:tcW w:w="5093" w:type="dxa"/>
            <w:gridSpan w:val="5"/>
            <w:tcMar/>
            <w:vAlign w:val="center"/>
          </w:tcPr>
          <w:p w:rsidRPr="00B126BA" w:rsidR="00092573" w:rsidP="00237FE8" w:rsidRDefault="00932C24" w14:paraId="765291FC" w14:textId="7B0376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utility pruning methods and justification of restricted cuts</w:t>
            </w:r>
          </w:p>
        </w:tc>
        <w:tc>
          <w:tcPr>
            <w:tcW w:w="419" w:type="dxa"/>
            <w:tcMar/>
            <w:vAlign w:val="center"/>
          </w:tcPr>
          <w:p w:rsidRPr="00EE1BAB" w:rsidR="00092573" w:rsidP="00F15AB5" w:rsidRDefault="00092573" w14:paraId="58B7639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F15AB5" w:rsidRDefault="00092573" w14:paraId="0E7369CD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F15AB5" w:rsidRDefault="00092573" w14:paraId="7CAE92D1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F15AB5" w:rsidRDefault="00092573" w14:paraId="504368B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34" w:type="dxa"/>
            <w:tcMar/>
            <w:vAlign w:val="center"/>
          </w:tcPr>
          <w:p w:rsidRPr="00EE1BAB" w:rsidR="00092573" w:rsidP="00404C8B" w:rsidRDefault="00092573" w14:paraId="45151A02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259" w:type="dxa"/>
            <w:gridSpan w:val="3"/>
            <w:tcMar/>
            <w:vAlign w:val="center"/>
          </w:tcPr>
          <w:p w:rsidRPr="00EE1BAB" w:rsidR="00092573" w:rsidP="00404C8B" w:rsidRDefault="00092573" w14:paraId="55939D49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1B05DC34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57B60F9B" w14:paraId="16589934" w14:textId="77777777">
        <w:trPr>
          <w:trHeight w:val="544"/>
        </w:trPr>
        <w:tc>
          <w:tcPr>
            <w:tcW w:w="5093" w:type="dxa"/>
            <w:gridSpan w:val="5"/>
            <w:tcMar/>
            <w:vAlign w:val="center"/>
          </w:tcPr>
          <w:p w:rsidRPr="00B126BA" w:rsidR="00092573" w:rsidP="00DF245B" w:rsidRDefault="00237FE8" w14:paraId="2C8B3B35" w14:textId="5CF05D5B">
            <w:pPr>
              <w:pStyle w:val="NoSpacing"/>
              <w:rPr>
                <w:sz w:val="20"/>
                <w:szCs w:val="20"/>
              </w:rPr>
            </w:pPr>
            <w:r w:rsidRPr="00B126BA">
              <w:rPr>
                <w:rFonts w:cs="Tahoma"/>
                <w:sz w:val="20"/>
                <w:szCs w:val="20"/>
              </w:rPr>
              <w:t xml:space="preserve">Knowledge of </w:t>
            </w:r>
            <w:r w:rsidR="00932C24">
              <w:rPr>
                <w:rFonts w:cs="Tahoma"/>
                <w:sz w:val="20"/>
                <w:szCs w:val="20"/>
              </w:rPr>
              <w:t>tree categorization and permitted procedures</w:t>
            </w:r>
            <w:r w:rsidR="0045134A">
              <w:rPr>
                <w:rFonts w:cs="Tahoma"/>
                <w:sz w:val="20"/>
                <w:szCs w:val="20"/>
              </w:rPr>
              <w:t xml:space="preserve"> including use of designated observer </w:t>
            </w:r>
          </w:p>
        </w:tc>
        <w:tc>
          <w:tcPr>
            <w:tcW w:w="419" w:type="dxa"/>
            <w:tcMar/>
            <w:vAlign w:val="center"/>
          </w:tcPr>
          <w:p w:rsidRPr="00EE1BAB" w:rsidR="00092573" w:rsidP="00F15AB5" w:rsidRDefault="00092573" w14:paraId="746B3452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F15AB5" w:rsidRDefault="00092573" w14:paraId="4FC32659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F15AB5" w:rsidRDefault="00092573" w14:paraId="0CA3083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F15AB5" w:rsidRDefault="00092573" w14:paraId="657EDE53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34" w:type="dxa"/>
            <w:tcMar/>
            <w:vAlign w:val="center"/>
          </w:tcPr>
          <w:p w:rsidRPr="00EE1BAB" w:rsidR="00092573" w:rsidP="00404C8B" w:rsidRDefault="00092573" w14:paraId="4F2406C5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259" w:type="dxa"/>
            <w:gridSpan w:val="3"/>
            <w:tcMar/>
            <w:vAlign w:val="center"/>
          </w:tcPr>
          <w:p w:rsidRPr="00EE1BAB" w:rsidR="00092573" w:rsidP="00404C8B" w:rsidRDefault="00092573" w14:paraId="34248DA2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795A4010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57B60F9B" w14:paraId="4F542F55" w14:textId="77777777">
        <w:trPr>
          <w:trHeight w:val="528"/>
        </w:trPr>
        <w:tc>
          <w:tcPr>
            <w:tcW w:w="5093" w:type="dxa"/>
            <w:gridSpan w:val="5"/>
            <w:tcMar/>
            <w:vAlign w:val="center"/>
          </w:tcPr>
          <w:p w:rsidRPr="00B126BA" w:rsidR="00092573" w:rsidP="00B126BA" w:rsidRDefault="00932C24" w14:paraId="5FFA2F3D" w14:textId="006DB9D7">
            <w:pPr>
              <w:pStyle w:val="NoSpacing"/>
              <w:rPr>
                <w:sz w:val="20"/>
                <w:szCs w:val="20"/>
              </w:rPr>
            </w:pPr>
            <w:r w:rsidRPr="00932C24">
              <w:rPr>
                <w:sz w:val="20"/>
                <w:szCs w:val="20"/>
              </w:rPr>
              <w:t>Understanding of</w:t>
            </w:r>
            <w:r>
              <w:rPr>
                <w:sz w:val="20"/>
                <w:szCs w:val="20"/>
              </w:rPr>
              <w:t xml:space="preserve"> electrical maps and straight</w:t>
            </w:r>
            <w:r w:rsidR="005623B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line diagrams</w:t>
            </w:r>
          </w:p>
        </w:tc>
        <w:tc>
          <w:tcPr>
            <w:tcW w:w="419" w:type="dxa"/>
            <w:tcMar/>
            <w:vAlign w:val="center"/>
          </w:tcPr>
          <w:p w:rsidRPr="00EE1BAB" w:rsidR="00092573" w:rsidP="00F15AB5" w:rsidRDefault="00092573" w14:paraId="1BF31EB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F15AB5" w:rsidRDefault="00092573" w14:paraId="58EE0701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F15AB5" w:rsidRDefault="00092573" w14:paraId="3E8F97DE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F15AB5" w:rsidRDefault="00092573" w14:paraId="25C1E5B5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34" w:type="dxa"/>
            <w:tcMar/>
            <w:vAlign w:val="center"/>
          </w:tcPr>
          <w:p w:rsidRPr="00EE1BAB" w:rsidR="00092573" w:rsidP="00404C8B" w:rsidRDefault="00092573" w14:paraId="1A96243A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259" w:type="dxa"/>
            <w:gridSpan w:val="3"/>
            <w:tcMar/>
            <w:vAlign w:val="center"/>
          </w:tcPr>
          <w:p w:rsidRPr="00EE1BAB" w:rsidR="00092573" w:rsidP="00404C8B" w:rsidRDefault="00092573" w14:paraId="0CF885E3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35350D83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57B60F9B" w14:paraId="6F49AE36" w14:textId="77777777">
        <w:trPr>
          <w:trHeight w:val="544"/>
        </w:trPr>
        <w:tc>
          <w:tcPr>
            <w:tcW w:w="5093" w:type="dxa"/>
            <w:gridSpan w:val="5"/>
            <w:tcMar/>
            <w:vAlign w:val="center"/>
          </w:tcPr>
          <w:p w:rsidRPr="00B126BA" w:rsidR="00092573" w:rsidP="00E802BF" w:rsidRDefault="00932C24" w14:paraId="6BA8BA6D" w14:textId="0D499D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utility surveying legislation and good practice</w:t>
            </w:r>
          </w:p>
        </w:tc>
        <w:tc>
          <w:tcPr>
            <w:tcW w:w="419" w:type="dxa"/>
            <w:tcMar/>
            <w:vAlign w:val="center"/>
          </w:tcPr>
          <w:p w:rsidRPr="00EE1BAB" w:rsidR="00092573" w:rsidP="00F15AB5" w:rsidRDefault="00092573" w14:paraId="4304CCAD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F15AB5" w:rsidRDefault="00092573" w14:paraId="2A2CE409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F15AB5" w:rsidRDefault="00092573" w14:paraId="17350949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F15AB5" w:rsidRDefault="00092573" w14:paraId="68B1EB1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34" w:type="dxa"/>
            <w:tcMar/>
            <w:vAlign w:val="center"/>
          </w:tcPr>
          <w:p w:rsidRPr="00EE1BAB" w:rsidR="00092573" w:rsidP="00404C8B" w:rsidRDefault="00092573" w14:paraId="0C94CCB1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259" w:type="dxa"/>
            <w:gridSpan w:val="3"/>
            <w:tcMar/>
            <w:vAlign w:val="center"/>
          </w:tcPr>
          <w:p w:rsidRPr="00EE1BAB" w:rsidR="00092573" w:rsidP="00404C8B" w:rsidRDefault="00092573" w14:paraId="437D5507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3A33C642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57B60F9B" w14:paraId="1783FAF1" w14:textId="77777777">
        <w:trPr>
          <w:trHeight w:val="544"/>
        </w:trPr>
        <w:tc>
          <w:tcPr>
            <w:tcW w:w="5093" w:type="dxa"/>
            <w:gridSpan w:val="5"/>
            <w:tcMar/>
            <w:vAlign w:val="center"/>
          </w:tcPr>
          <w:p w:rsidRPr="00B126BA" w:rsidR="00092573" w:rsidP="00092573" w:rsidRDefault="00932C24" w14:paraId="78AD3E75" w14:textId="17CE5A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survey</w:t>
            </w:r>
            <w:r w:rsidR="005623B8">
              <w:rPr>
                <w:sz w:val="20"/>
                <w:szCs w:val="20"/>
              </w:rPr>
              <w:t xml:space="preserve"> and permission requirements</w:t>
            </w:r>
          </w:p>
        </w:tc>
        <w:tc>
          <w:tcPr>
            <w:tcW w:w="419" w:type="dxa"/>
            <w:tcMar/>
            <w:vAlign w:val="center"/>
          </w:tcPr>
          <w:p w:rsidRPr="00EE1BAB" w:rsidR="00092573" w:rsidP="00F15AB5" w:rsidRDefault="00092573" w14:paraId="2941FDA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F15AB5" w:rsidRDefault="00092573" w14:paraId="63ABA4FC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F15AB5" w:rsidRDefault="00092573" w14:paraId="4AE54AC9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F15AB5" w:rsidRDefault="00092573" w14:paraId="5972E8CB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34" w:type="dxa"/>
            <w:tcMar/>
            <w:vAlign w:val="center"/>
          </w:tcPr>
          <w:p w:rsidRPr="00EE1BAB" w:rsidR="00092573" w:rsidP="00404C8B" w:rsidRDefault="00092573" w14:paraId="2859A38A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259" w:type="dxa"/>
            <w:gridSpan w:val="3"/>
            <w:tcMar/>
            <w:vAlign w:val="center"/>
          </w:tcPr>
          <w:p w:rsidRPr="00EE1BAB" w:rsidR="00092573" w:rsidP="00404C8B" w:rsidRDefault="00092573" w14:paraId="11E3BF46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692DA79C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57B60F9B" w14:paraId="333A9D9C" w14:textId="77777777">
        <w:trPr>
          <w:trHeight w:val="528"/>
        </w:trPr>
        <w:tc>
          <w:tcPr>
            <w:tcW w:w="5093" w:type="dxa"/>
            <w:gridSpan w:val="5"/>
            <w:tcMar/>
            <w:vAlign w:val="center"/>
          </w:tcPr>
          <w:p w:rsidRPr="00B126BA" w:rsidR="005623B8" w:rsidP="005623B8" w:rsidRDefault="005623B8" w14:paraId="0422E5C0" w14:textId="5493A0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 a line span survey, </w:t>
            </w:r>
          </w:p>
          <w:p w:rsidRPr="00B126BA" w:rsidR="001E528C" w:rsidP="005623B8" w:rsidRDefault="001E528C" w14:paraId="3D3EBF46" w14:textId="5CE577A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19" w:type="dxa"/>
            <w:tcMar/>
            <w:vAlign w:val="center"/>
          </w:tcPr>
          <w:p w:rsidRPr="00EE1BAB" w:rsidR="00092573" w:rsidP="00F15AB5" w:rsidRDefault="00092573" w14:paraId="2B3CC476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F15AB5" w:rsidRDefault="00092573" w14:paraId="5549A926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F15AB5" w:rsidRDefault="00092573" w14:paraId="05EAFF2F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F15AB5" w:rsidRDefault="00092573" w14:paraId="234C628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34" w:type="dxa"/>
            <w:tcMar/>
            <w:vAlign w:val="center"/>
          </w:tcPr>
          <w:p w:rsidRPr="00EE1BAB" w:rsidR="00092573" w:rsidP="00404C8B" w:rsidRDefault="00092573" w14:paraId="446C8E3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259" w:type="dxa"/>
            <w:gridSpan w:val="3"/>
            <w:tcMar/>
            <w:vAlign w:val="center"/>
          </w:tcPr>
          <w:p w:rsidRPr="00EE1BAB" w:rsidR="00092573" w:rsidP="00404C8B" w:rsidRDefault="00092573" w14:paraId="13989E2A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60F85DFD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57B60F9B" w14:paraId="24BFBF8B" w14:textId="77777777">
        <w:trPr>
          <w:trHeight w:val="485"/>
        </w:trPr>
        <w:tc>
          <w:tcPr>
            <w:tcW w:w="5093" w:type="dxa"/>
            <w:gridSpan w:val="5"/>
            <w:tcMar/>
            <w:vAlign w:val="center"/>
          </w:tcPr>
          <w:p w:rsidRPr="00B126BA" w:rsidR="00092573" w:rsidP="005623B8" w:rsidRDefault="005623B8" w14:paraId="6ABD3652" w14:textId="72687E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instructions, </w:t>
            </w:r>
            <w:r w:rsidRPr="005623B8">
              <w:rPr>
                <w:sz w:val="20"/>
                <w:szCs w:val="20"/>
              </w:rPr>
              <w:t>prepare paperwork to a</w:t>
            </w:r>
            <w:r>
              <w:rPr>
                <w:sz w:val="20"/>
                <w:szCs w:val="20"/>
              </w:rPr>
              <w:t xml:space="preserve"> </w:t>
            </w:r>
            <w:r w:rsidRPr="005623B8">
              <w:rPr>
                <w:sz w:val="20"/>
                <w:szCs w:val="20"/>
              </w:rPr>
              <w:t>clear, unambiguous and measurable</w:t>
            </w:r>
            <w:r>
              <w:rPr>
                <w:sz w:val="20"/>
                <w:szCs w:val="20"/>
              </w:rPr>
              <w:t xml:space="preserve"> </w:t>
            </w:r>
            <w:r w:rsidRPr="005623B8">
              <w:rPr>
                <w:sz w:val="20"/>
                <w:szCs w:val="20"/>
              </w:rPr>
              <w:t>standard.</w:t>
            </w:r>
          </w:p>
        </w:tc>
        <w:tc>
          <w:tcPr>
            <w:tcW w:w="419" w:type="dxa"/>
            <w:tcMar/>
            <w:vAlign w:val="center"/>
          </w:tcPr>
          <w:p w:rsidRPr="00EE1BAB" w:rsidR="00092573" w:rsidP="00F15AB5" w:rsidRDefault="00092573" w14:paraId="77D9E105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F15AB5" w:rsidRDefault="00092573" w14:paraId="7C9A78F8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F15AB5" w:rsidRDefault="00092573" w14:paraId="4D1FC18C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tcMar/>
            <w:vAlign w:val="center"/>
          </w:tcPr>
          <w:p w:rsidRPr="00EE1BAB" w:rsidR="00092573" w:rsidP="00F15AB5" w:rsidRDefault="00092573" w14:paraId="5650F0A6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34" w:type="dxa"/>
            <w:tcMar/>
            <w:vAlign w:val="center"/>
          </w:tcPr>
          <w:p w:rsidRPr="00EE1BAB" w:rsidR="00092573" w:rsidP="00404C8B" w:rsidRDefault="00092573" w14:paraId="7A2CF382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259" w:type="dxa"/>
            <w:gridSpan w:val="3"/>
            <w:tcMar/>
            <w:vAlign w:val="center"/>
          </w:tcPr>
          <w:p w:rsidRPr="00EE1BAB" w:rsidR="00092573" w:rsidP="00404C8B" w:rsidRDefault="00092573" w14:paraId="2986AEF3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2EF26955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Pr="00F15AB5" w:rsidR="00092573" w:rsidTr="57B60F9B" w14:paraId="6E22D6CB" w14:textId="77777777">
        <w:trPr>
          <w:trHeight w:val="455"/>
        </w:trPr>
        <w:tc>
          <w:tcPr>
            <w:tcW w:w="5093" w:type="dxa"/>
            <w:gridSpan w:val="5"/>
            <w:tcBorders>
              <w:bottom w:val="single" w:color="auto" w:sz="4" w:space="0"/>
            </w:tcBorders>
            <w:tcMar/>
            <w:vAlign w:val="center"/>
          </w:tcPr>
          <w:p w:rsidRPr="00F15AB5" w:rsidR="00092573" w:rsidP="008B02D8" w:rsidRDefault="00092573" w14:paraId="79714A8D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PERFORMANCE EVALUATION </w:t>
            </w:r>
            <w:r w:rsidRPr="00F15AB5">
              <w:rPr>
                <w:b/>
                <w:sz w:val="20"/>
                <w:szCs w:val="20"/>
              </w:rPr>
              <w:t>COLUMN TOTALS:</w:t>
            </w:r>
          </w:p>
        </w:tc>
        <w:tc>
          <w:tcPr>
            <w:tcW w:w="419" w:type="dxa"/>
            <w:tcBorders>
              <w:bottom w:val="single" w:color="auto" w:sz="4" w:space="0"/>
            </w:tcBorders>
            <w:tcMar/>
            <w:vAlign w:val="center"/>
          </w:tcPr>
          <w:p w:rsidRPr="0047168C" w:rsidR="00092573" w:rsidP="00F15AB5" w:rsidRDefault="00092573" w14:paraId="0A45EE00" w14:textId="77777777">
            <w:pPr>
              <w:pStyle w:val="NoSpacing"/>
              <w:jc w:val="center"/>
              <w:rPr>
                <w:b/>
              </w:rPr>
            </w:pPr>
          </w:p>
          <w:p w:rsidRPr="0047168C" w:rsidR="00092573" w:rsidP="00F15AB5" w:rsidRDefault="00092573" w14:paraId="37C82355" w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17" w:type="dxa"/>
            <w:tcBorders>
              <w:bottom w:val="single" w:color="auto" w:sz="4" w:space="0"/>
            </w:tcBorders>
            <w:tcMar/>
            <w:vAlign w:val="center"/>
          </w:tcPr>
          <w:p w:rsidRPr="0047168C" w:rsidR="00092573" w:rsidP="00F15AB5" w:rsidRDefault="00092573" w14:paraId="1400499A" w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17" w:type="dxa"/>
            <w:tcBorders>
              <w:bottom w:val="single" w:color="auto" w:sz="4" w:space="0"/>
            </w:tcBorders>
            <w:tcMar/>
            <w:vAlign w:val="center"/>
          </w:tcPr>
          <w:p w:rsidRPr="0047168C" w:rsidR="00092573" w:rsidP="00F15AB5" w:rsidRDefault="00092573" w14:paraId="6A1444A0" w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17" w:type="dxa"/>
            <w:tcBorders>
              <w:bottom w:val="single" w:color="auto" w:sz="4" w:space="0"/>
            </w:tcBorders>
            <w:tcMar/>
            <w:vAlign w:val="center"/>
          </w:tcPr>
          <w:p w:rsidRPr="0047168C" w:rsidR="00092573" w:rsidP="00F15AB5" w:rsidRDefault="00092573" w14:paraId="2699AA5C" w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bottom w:val="single" w:color="auto" w:sz="4" w:space="0"/>
            </w:tcBorders>
            <w:tcMar/>
            <w:vAlign w:val="center"/>
          </w:tcPr>
          <w:p w:rsidRPr="00F15AB5" w:rsidR="00092573" w:rsidP="00404C8B" w:rsidRDefault="00092573" w14:paraId="7029450A" w14:textId="7777777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F15AB5" w:rsidR="00092573" w:rsidP="008B02D8" w:rsidRDefault="00092573" w14:paraId="7A4A849E" w14:textId="77777777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F15AB5">
              <w:rPr>
                <w:b/>
                <w:sz w:val="20"/>
                <w:szCs w:val="20"/>
              </w:rPr>
              <w:t>= TOTAL SCORE:</w:t>
            </w:r>
          </w:p>
        </w:tc>
        <w:tc>
          <w:tcPr>
            <w:tcW w:w="1225" w:type="dxa"/>
            <w:tcMar/>
            <w:vAlign w:val="center"/>
          </w:tcPr>
          <w:p w:rsidRPr="00F15AB5" w:rsidR="00092573" w:rsidP="00404C8B" w:rsidRDefault="00092573" w14:paraId="17CEA87F" w14:textId="7777777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Pr="00F15AB5" w:rsidR="00092573" w:rsidTr="57B60F9B" w14:paraId="4CDE5A66" w14:textId="77777777">
        <w:trPr>
          <w:trHeight w:val="311"/>
        </w:trPr>
        <w:tc>
          <w:tcPr>
            <w:tcW w:w="2604" w:type="dxa"/>
            <w:gridSpan w:val="2"/>
            <w:vMerge w:val="restart"/>
            <w:tcMar/>
          </w:tcPr>
          <w:p w:rsidR="00092573" w:rsidP="008B02D8" w:rsidRDefault="00092573" w14:paraId="49970E99" w14:textId="77777777">
            <w:pPr>
              <w:pStyle w:val="NoSpacing"/>
              <w:rPr>
                <w:b/>
                <w:color w:val="FF0000"/>
              </w:rPr>
            </w:pPr>
          </w:p>
          <w:p w:rsidRPr="00EE1BAB" w:rsidR="00092573" w:rsidP="008B02D8" w:rsidRDefault="00092573" w14:paraId="4317F04E" w14:textId="77777777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  <w:r w:rsidRPr="00EE1BAB">
              <w:rPr>
                <w:b/>
                <w:color w:val="FF0000"/>
                <w:sz w:val="20"/>
                <w:szCs w:val="20"/>
              </w:rPr>
              <w:t>Result of Technical  Evaluation (tick):</w:t>
            </w:r>
          </w:p>
        </w:tc>
        <w:tc>
          <w:tcPr>
            <w:tcW w:w="660" w:type="dxa"/>
            <w:tcMar/>
          </w:tcPr>
          <w:p w:rsidRPr="008B02D8" w:rsidR="00092573" w:rsidP="00C17AA6" w:rsidRDefault="00092573" w14:paraId="086AA952" w14:textId="77777777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 w:rsidRPr="008B02D8">
              <w:rPr>
                <w:b/>
                <w:color w:val="FF0000"/>
                <w:sz w:val="20"/>
                <w:szCs w:val="20"/>
              </w:rPr>
              <w:t>P</w:t>
            </w:r>
            <w:r>
              <w:rPr>
                <w:b/>
                <w:color w:val="FF0000"/>
                <w:sz w:val="20"/>
                <w:szCs w:val="20"/>
              </w:rPr>
              <w:t>ASS</w:t>
            </w:r>
          </w:p>
          <w:p w:rsidRPr="008B02D8" w:rsidR="00092573" w:rsidP="00035693" w:rsidRDefault="00092573" w14:paraId="7EEE5F1D" w14:textId="77777777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67" w:type="dxa"/>
            <w:gridSpan w:val="9"/>
            <w:vMerge w:val="restart"/>
            <w:tcMar/>
            <w:vAlign w:val="center"/>
          </w:tcPr>
          <w:p w:rsidR="00092573" w:rsidP="008B02D8" w:rsidRDefault="00092573" w14:paraId="19C3E1CF" w14:textId="77777777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SCORE REQUIRED TO ACHIEVE ASSESSOR STATUS:</w:t>
            </w:r>
          </w:p>
          <w:p w:rsidRPr="00F15AB5" w:rsidR="00092573" w:rsidP="008B02D8" w:rsidRDefault="00092573" w14:paraId="0ABA88DC" w14:textId="77777777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(NB. ACHIEVED IN PERFORMANCE EVALUATION COLUMNS 4 &amp; 5 ONLY) </w:t>
            </w:r>
          </w:p>
        </w:tc>
        <w:tc>
          <w:tcPr>
            <w:tcW w:w="1225" w:type="dxa"/>
            <w:vMerge w:val="restart"/>
            <w:tcMar/>
            <w:vAlign w:val="center"/>
          </w:tcPr>
          <w:p w:rsidR="00092573" w:rsidP="0047168C" w:rsidRDefault="00092573" w14:paraId="31211E6A" w14:textId="7777777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Pr="0047168C" w:rsidR="00092573" w:rsidP="0047168C" w:rsidRDefault="004D4B12" w14:paraId="5E988EB7" w14:textId="497BFEB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</w:t>
            </w:r>
          </w:p>
          <w:p w:rsidRPr="00F15AB5" w:rsidR="00092573" w:rsidP="0047168C" w:rsidRDefault="00092573" w14:paraId="1DA7E3E4" w14:textId="7777777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Pr="00F15AB5" w:rsidR="00092573" w:rsidTr="57B60F9B" w14:paraId="7DE1C75D" w14:textId="77777777">
        <w:trPr>
          <w:trHeight w:val="456"/>
        </w:trPr>
        <w:tc>
          <w:tcPr>
            <w:tcW w:w="2604" w:type="dxa"/>
            <w:gridSpan w:val="2"/>
            <w:vMerge/>
            <w:tcMar/>
          </w:tcPr>
          <w:p w:rsidRPr="00EE4E6E" w:rsidR="00092573" w:rsidP="0047168C" w:rsidRDefault="00092573" w14:paraId="093EDA38" w14:textId="77777777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tcMar/>
          </w:tcPr>
          <w:p w:rsidRPr="008B02D8" w:rsidR="00092573" w:rsidP="00C17AA6" w:rsidRDefault="00092573" w14:paraId="4B463DAE" w14:textId="77777777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FAIL</w:t>
            </w:r>
            <w:r w:rsidRPr="008B02D8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Pr="008B02D8" w:rsidR="00092573" w:rsidP="00035693" w:rsidRDefault="00092573" w14:paraId="60B923E9" w14:textId="77777777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67" w:type="dxa"/>
            <w:gridSpan w:val="9"/>
            <w:vMerge/>
            <w:tcMar/>
          </w:tcPr>
          <w:p w:rsidR="00092573" w:rsidP="00035693" w:rsidRDefault="00092573" w14:paraId="39A38A78" w14:textId="77777777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Mar/>
            <w:vAlign w:val="center"/>
          </w:tcPr>
          <w:p w:rsidR="00092573" w:rsidP="0047168C" w:rsidRDefault="00092573" w14:paraId="5203FBDA" w14:textId="7777777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Pr="00D41E08" w:rsidR="00092573" w:rsidTr="57B60F9B" w14:paraId="4EA6781A" w14:textId="77777777">
        <w:trPr>
          <w:trHeight w:val="1469"/>
        </w:trPr>
        <w:tc>
          <w:tcPr>
            <w:tcW w:w="10456" w:type="dxa"/>
            <w:gridSpan w:val="13"/>
            <w:tcMar/>
          </w:tcPr>
          <w:p w:rsidRPr="00D41E08" w:rsidR="00092573" w:rsidP="00F15AB5" w:rsidRDefault="00092573" w14:paraId="59AA2D93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 xml:space="preserve">TECHNICAL VERIFIER COMMENTS </w:t>
            </w:r>
          </w:p>
          <w:p w:rsidR="00092573" w:rsidP="00F15AB5" w:rsidRDefault="00092573" w14:paraId="70A344BB" w14:textId="2ED0FE6C">
            <w:pPr>
              <w:pStyle w:val="NoSpacing"/>
              <w:rPr>
                <w:b/>
                <w:sz w:val="16"/>
                <w:szCs w:val="16"/>
              </w:rPr>
            </w:pPr>
          </w:p>
          <w:p w:rsidR="004D4B12" w:rsidP="00F15AB5" w:rsidRDefault="004D4B12" w14:paraId="22BD3E24" w14:textId="5105BACD">
            <w:pPr>
              <w:pStyle w:val="NoSpacing"/>
              <w:rPr>
                <w:b/>
                <w:sz w:val="16"/>
                <w:szCs w:val="16"/>
              </w:rPr>
            </w:pPr>
          </w:p>
          <w:p w:rsidR="004D4B12" w:rsidP="00F15AB5" w:rsidRDefault="004D4B12" w14:paraId="63DC2E80" w14:textId="10F0D126">
            <w:pPr>
              <w:pStyle w:val="NoSpacing"/>
              <w:rPr>
                <w:b/>
                <w:sz w:val="16"/>
                <w:szCs w:val="16"/>
              </w:rPr>
            </w:pPr>
          </w:p>
          <w:p w:rsidR="004D4B12" w:rsidP="00F15AB5" w:rsidRDefault="004D4B12" w14:paraId="019460D2" w14:textId="34530CBD">
            <w:pPr>
              <w:pStyle w:val="NoSpacing"/>
              <w:rPr>
                <w:b/>
                <w:sz w:val="16"/>
                <w:szCs w:val="16"/>
              </w:rPr>
            </w:pPr>
          </w:p>
          <w:p w:rsidR="004D4B12" w:rsidP="00F15AB5" w:rsidRDefault="004D4B12" w14:paraId="711C8E31" w14:textId="6F87E9D8">
            <w:pPr>
              <w:pStyle w:val="NoSpacing"/>
              <w:rPr>
                <w:b/>
                <w:sz w:val="16"/>
                <w:szCs w:val="16"/>
              </w:rPr>
            </w:pPr>
          </w:p>
          <w:p w:rsidR="004D4B12" w:rsidP="00F15AB5" w:rsidRDefault="004D4B12" w14:paraId="4C22E540" w14:textId="71C1A3BC">
            <w:pPr>
              <w:pStyle w:val="NoSpacing"/>
              <w:rPr>
                <w:b/>
                <w:sz w:val="16"/>
                <w:szCs w:val="16"/>
              </w:rPr>
            </w:pPr>
          </w:p>
          <w:p w:rsidR="004D4B12" w:rsidP="00F15AB5" w:rsidRDefault="004D4B12" w14:paraId="2CB35B2F" w14:textId="77BDE586">
            <w:pPr>
              <w:pStyle w:val="NoSpacing"/>
              <w:rPr>
                <w:b/>
                <w:sz w:val="16"/>
                <w:szCs w:val="16"/>
              </w:rPr>
            </w:pPr>
          </w:p>
          <w:p w:rsidRPr="000112AB" w:rsidR="004D4B12" w:rsidP="00F15AB5" w:rsidRDefault="004D4B12" w14:paraId="4B1B4283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Pr="000112AB" w:rsidR="00092573" w:rsidP="00F15AB5" w:rsidRDefault="00092573" w14:paraId="42909C17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Pr="000112AB" w:rsidR="00092573" w:rsidP="00F15AB5" w:rsidRDefault="00092573" w14:paraId="40C0F666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="00092573" w:rsidP="00F15AB5" w:rsidRDefault="00092573" w14:paraId="45B96AF1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="00A82B99" w:rsidP="00F15AB5" w:rsidRDefault="00A82B99" w14:paraId="754868C1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="00E802BF" w:rsidP="00F15AB5" w:rsidRDefault="00E802BF" w14:paraId="75E79FB5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="00E802BF" w:rsidP="00F15AB5" w:rsidRDefault="00E802BF" w14:paraId="51E6DCA9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="00E802BF" w:rsidP="00F15AB5" w:rsidRDefault="00E802BF" w14:paraId="20AC2D9E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="00092573" w:rsidP="00F15AB5" w:rsidRDefault="00092573" w14:paraId="085EC14C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Pr="000112AB" w:rsidR="00092573" w:rsidP="00F15AB5" w:rsidRDefault="00092573" w14:paraId="362A2B3F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Pr="00FE6583" w:rsidR="00092573" w:rsidP="00FE6583" w:rsidRDefault="00092573" w14:paraId="0AC9D0EE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  <w:r w:rsidRPr="00FE6583">
              <w:rPr>
                <w:b/>
                <w:i/>
                <w:sz w:val="16"/>
                <w:szCs w:val="16"/>
              </w:rPr>
              <w:t>Please continue on reverse if necessary</w:t>
            </w:r>
          </w:p>
          <w:p w:rsidRPr="009E658C" w:rsidR="00092573" w:rsidP="00F15AB5" w:rsidRDefault="00092573" w14:paraId="7B60E10C" w14:textId="77777777">
            <w:pPr>
              <w:pStyle w:val="NoSpacing"/>
              <w:rPr>
                <w:b/>
                <w:sz w:val="2"/>
                <w:szCs w:val="2"/>
              </w:rPr>
            </w:pPr>
          </w:p>
        </w:tc>
      </w:tr>
      <w:tr w:rsidRPr="00D41E08" w:rsidR="00092573" w:rsidTr="57B60F9B" w14:paraId="6E1B4736" w14:textId="77777777">
        <w:tc>
          <w:tcPr>
            <w:tcW w:w="10456" w:type="dxa"/>
            <w:gridSpan w:val="13"/>
            <w:tcMar/>
          </w:tcPr>
          <w:p w:rsidRPr="00D41E08" w:rsidR="00092573" w:rsidP="00F15AB5" w:rsidRDefault="00092573" w14:paraId="635A6944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lastRenderedPageBreak/>
              <w:t>ASSESSOR COMMENTS:</w:t>
            </w:r>
          </w:p>
          <w:p w:rsidR="00092573" w:rsidP="00F15AB5" w:rsidRDefault="00092573" w14:paraId="1E853E28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300E52" w:rsidP="00FE6583" w:rsidRDefault="00300E52" w14:paraId="78AE3FF2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E802BF" w:rsidP="00FE6583" w:rsidRDefault="00E802BF" w14:paraId="4FD828B0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E802BF" w:rsidP="00FE6583" w:rsidRDefault="00E802BF" w14:paraId="329DD8DB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E802BF" w:rsidP="00FE6583" w:rsidRDefault="00E802BF" w14:paraId="6C951921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E802BF" w:rsidP="00FE6583" w:rsidRDefault="00E802BF" w14:paraId="2EF20372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E802BF" w:rsidP="00FE6583" w:rsidRDefault="00E802BF" w14:paraId="157AFB04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BC4466" w:rsidP="00FE6583" w:rsidRDefault="00BC4466" w14:paraId="29FC90B0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BC4466" w:rsidP="00FE6583" w:rsidRDefault="00BC4466" w14:paraId="5947674F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BC4466" w:rsidP="00FE6583" w:rsidRDefault="00BC4466" w14:paraId="23532475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Pr="00FE6583" w:rsidR="00092573" w:rsidP="00FE6583" w:rsidRDefault="00092573" w14:paraId="47AA5F6A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  <w:r w:rsidRPr="00FE6583">
              <w:rPr>
                <w:b/>
                <w:i/>
                <w:sz w:val="16"/>
                <w:szCs w:val="16"/>
              </w:rPr>
              <w:t>Please continue on reverse if necessary</w:t>
            </w:r>
          </w:p>
        </w:tc>
      </w:tr>
      <w:tr w:rsidRPr="00D41E08" w:rsidR="00813B2A" w:rsidTr="57B60F9B" w14:paraId="4F888DE6" w14:textId="77777777">
        <w:tc>
          <w:tcPr>
            <w:tcW w:w="10456" w:type="dxa"/>
            <w:gridSpan w:val="13"/>
            <w:tcMar/>
          </w:tcPr>
          <w:p w:rsidR="00813B2A" w:rsidP="00F15AB5" w:rsidRDefault="00813B2A" w14:paraId="2787DD6D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813B2A" w:rsidP="00F15AB5" w:rsidRDefault="00BC4466" w14:paraId="22466D59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AGREED ACTION PLAN </w:t>
            </w:r>
          </w:p>
          <w:p w:rsidR="00BC4466" w:rsidP="00F15AB5" w:rsidRDefault="00BC4466" w14:paraId="02DDC581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10EE94FF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2BD6B7C8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67554686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4D7F7ED6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2F31B0C2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2056D43A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3E186F11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4A69A948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528FFB48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78A7E7F9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5C7B2E19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7CA44B9F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45F60B19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0B148D23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2E771D08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2AA180EB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10DB7604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4E4B253C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33E047F6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3E35880D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26B132D7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76F82CF5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Pr="00D41E08" w:rsidR="00BC4466" w:rsidP="00F15AB5" w:rsidRDefault="00BC4466" w14:paraId="29E19E74" w14:textId="7777777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Pr="00D41E08" w:rsidR="00092573" w:rsidTr="57B60F9B" w14:paraId="4577803C" w14:textId="77777777">
        <w:tc>
          <w:tcPr>
            <w:tcW w:w="3369" w:type="dxa"/>
            <w:gridSpan w:val="4"/>
            <w:tcMar/>
            <w:vAlign w:val="center"/>
          </w:tcPr>
          <w:p w:rsidRPr="00D41E08" w:rsidR="00092573" w:rsidP="00D41E08" w:rsidRDefault="00092573" w14:paraId="44B88E84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>TECHNICAL VERIFIER SIGNATURE:</w:t>
            </w:r>
          </w:p>
        </w:tc>
        <w:tc>
          <w:tcPr>
            <w:tcW w:w="3828" w:type="dxa"/>
            <w:gridSpan w:val="6"/>
            <w:tcMar/>
            <w:vAlign w:val="center"/>
          </w:tcPr>
          <w:p w:rsidR="00092573" w:rsidP="00D41E08" w:rsidRDefault="00092573" w14:paraId="77402F3F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Pr="00D41E08" w:rsidR="00092573" w:rsidP="00D41E08" w:rsidRDefault="00092573" w14:paraId="74618729" w14:textId="7777777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tcMar/>
            <w:vAlign w:val="center"/>
          </w:tcPr>
          <w:p w:rsidRPr="00D41E08" w:rsidR="00092573" w:rsidP="00D41E08" w:rsidRDefault="00092573" w14:paraId="5C8B12B9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624" w:type="dxa"/>
            <w:gridSpan w:val="2"/>
            <w:vMerge w:val="restart"/>
            <w:tcMar/>
            <w:vAlign w:val="center"/>
          </w:tcPr>
          <w:p w:rsidRPr="00D41E08" w:rsidR="00092573" w:rsidP="00D41E08" w:rsidRDefault="00092573" w14:paraId="5E5A3386" w14:textId="7777777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Pr="00D41E08" w:rsidR="00092573" w:rsidTr="57B60F9B" w14:paraId="3CF33215" w14:textId="77777777">
        <w:tc>
          <w:tcPr>
            <w:tcW w:w="3369" w:type="dxa"/>
            <w:gridSpan w:val="4"/>
            <w:tcMar/>
            <w:vAlign w:val="center"/>
          </w:tcPr>
          <w:p w:rsidRPr="00D41E08" w:rsidR="00092573" w:rsidP="00D41E08" w:rsidRDefault="00092573" w14:paraId="147F4E7F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>ASSESSOR SIGNATURE:</w:t>
            </w:r>
          </w:p>
        </w:tc>
        <w:tc>
          <w:tcPr>
            <w:tcW w:w="3828" w:type="dxa"/>
            <w:gridSpan w:val="6"/>
            <w:tcMar/>
            <w:vAlign w:val="center"/>
          </w:tcPr>
          <w:p w:rsidR="00092573" w:rsidP="00D41E08" w:rsidRDefault="00092573" w14:paraId="72F329A9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Pr="00D41E08" w:rsidR="00092573" w:rsidP="00D41E08" w:rsidRDefault="00092573" w14:paraId="75923C31" w14:textId="7777777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vMerge/>
            <w:tcMar/>
            <w:vAlign w:val="center"/>
          </w:tcPr>
          <w:p w:rsidRPr="00D41E08" w:rsidR="00092573" w:rsidP="00D41E08" w:rsidRDefault="00092573" w14:paraId="061C1120" w14:textId="7777777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Merge/>
            <w:tcMar/>
            <w:vAlign w:val="center"/>
          </w:tcPr>
          <w:p w:rsidRPr="00D41E08" w:rsidR="00092573" w:rsidP="00D41E08" w:rsidRDefault="00092573" w14:paraId="7DC9ACB2" w14:textId="7777777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D41E08" w:rsidP="00404C8B" w:rsidRDefault="00D41E08" w14:paraId="58D52E90" w14:textId="77777777">
      <w:pPr>
        <w:pStyle w:val="NoSpacing"/>
        <w:rPr>
          <w:sz w:val="2"/>
          <w:szCs w:val="2"/>
        </w:rPr>
      </w:pPr>
    </w:p>
    <w:p w:rsidR="00035693" w:rsidP="00FE6583" w:rsidRDefault="00035693" w14:paraId="0568297A" w14:textId="77777777">
      <w:pPr>
        <w:pStyle w:val="NoSpacing"/>
        <w:rPr>
          <w:b/>
          <w:sz w:val="20"/>
          <w:szCs w:val="20"/>
          <w:u w:val="single"/>
        </w:rPr>
        <w:sectPr w:rsidR="00035693" w:rsidSect="009E658C">
          <w:pgSz w:w="11906" w:h="16838" w:orient="portrait"/>
          <w:pgMar w:top="567" w:right="851" w:bottom="426" w:left="851" w:header="708" w:footer="708" w:gutter="0"/>
          <w:cols w:space="708"/>
          <w:docGrid w:linePitch="360"/>
        </w:sectPr>
      </w:pPr>
    </w:p>
    <w:p w:rsidRPr="00AB5F4E" w:rsidR="007E0A87" w:rsidP="008A742F" w:rsidRDefault="007E0A87" w14:paraId="080BD4A9" w14:textId="77777777">
      <w:pPr>
        <w:pStyle w:val="NoSpacing"/>
        <w:rPr>
          <w:rFonts w:cstheme="minorHAnsi"/>
          <w:sz w:val="21"/>
          <w:szCs w:val="21"/>
        </w:rPr>
      </w:pPr>
    </w:p>
    <w:p w:rsidRPr="00AB5F4E" w:rsidR="00E5162A" w:rsidP="00E5162A" w:rsidRDefault="00E5162A" w14:paraId="48EA18BB" w14:textId="77777777">
      <w:pPr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AB5F4E">
        <w:rPr>
          <w:rFonts w:asciiTheme="minorHAnsi" w:hAnsiTheme="minorHAnsi" w:cstheme="minorHAnsi"/>
          <w:b/>
          <w:sz w:val="21"/>
          <w:szCs w:val="21"/>
        </w:rPr>
        <w:t>Guidance</w:t>
      </w:r>
    </w:p>
    <w:p w:rsidRPr="00AB5F4E" w:rsidR="00E5162A" w:rsidP="00E5162A" w:rsidRDefault="00E5162A" w14:paraId="57C3A6C2" w14:textId="77777777">
      <w:pPr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</w:p>
    <w:p w:rsidRPr="00AB5F4E" w:rsidR="00E5162A" w:rsidP="00E5162A" w:rsidRDefault="00E5162A" w14:paraId="07E13EBD" w14:textId="77777777">
      <w:pPr>
        <w:pStyle w:val="BodyText"/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The following examples are intended to provide guidance only; they are not an exhaustive list of requirements for technical evaluation, but are designed to highlight the level of knowledge expected for particular topics.</w:t>
      </w:r>
    </w:p>
    <w:p w:rsidRPr="00AB5F4E" w:rsidR="00E5162A" w:rsidP="00E5162A" w:rsidRDefault="00E5162A" w14:paraId="67309F77" w14:textId="77777777">
      <w:pPr>
        <w:spacing w:line="288" w:lineRule="auto"/>
        <w:rPr>
          <w:rFonts w:asciiTheme="minorHAnsi" w:hAnsiTheme="minorHAnsi" w:cstheme="minorHAnsi"/>
          <w:sz w:val="21"/>
          <w:szCs w:val="21"/>
        </w:rPr>
      </w:pPr>
    </w:p>
    <w:p w:rsidRPr="00AB5F4E" w:rsidR="00E5162A" w:rsidP="00E5162A" w:rsidRDefault="00E5162A" w14:paraId="4F628B05" w14:textId="01F49090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Knowledge of the working environment must also be demonstrated. This should cover a range</w:t>
      </w:r>
      <w:r w:rsidR="004D4B12">
        <w:rPr>
          <w:rFonts w:asciiTheme="minorHAnsi" w:hAnsiTheme="minorHAnsi" w:cstheme="minorHAnsi"/>
          <w:sz w:val="21"/>
          <w:szCs w:val="21"/>
        </w:rPr>
        <w:t xml:space="preserve"> of</w:t>
      </w:r>
      <w:r w:rsidRPr="00AB5F4E">
        <w:rPr>
          <w:rFonts w:asciiTheme="minorHAnsi" w:hAnsiTheme="minorHAnsi" w:cstheme="minorHAnsi"/>
          <w:sz w:val="21"/>
          <w:szCs w:val="21"/>
        </w:rPr>
        <w:t xml:space="preserve"> utility</w:t>
      </w:r>
      <w:r w:rsidR="004D4B12">
        <w:rPr>
          <w:rFonts w:asciiTheme="minorHAnsi" w:hAnsiTheme="minorHAnsi" w:cstheme="minorHAnsi"/>
          <w:sz w:val="21"/>
          <w:szCs w:val="21"/>
        </w:rPr>
        <w:t xml:space="preserve"> sites</w:t>
      </w:r>
      <w:r w:rsidRPr="00AB5F4E">
        <w:rPr>
          <w:rFonts w:asciiTheme="minorHAnsi" w:hAnsiTheme="minorHAnsi" w:cstheme="minorHAnsi"/>
          <w:sz w:val="21"/>
          <w:szCs w:val="21"/>
        </w:rPr>
        <w:t>.</w:t>
      </w:r>
    </w:p>
    <w:p w:rsidRPr="00AB5F4E" w:rsidR="00E5162A" w:rsidP="00E5162A" w:rsidRDefault="00E5162A" w14:paraId="127C2326" w14:textId="77777777">
      <w:pPr>
        <w:spacing w:line="288" w:lineRule="auto"/>
        <w:rPr>
          <w:rFonts w:asciiTheme="minorHAnsi" w:hAnsiTheme="minorHAnsi" w:cstheme="minorHAnsi"/>
          <w:sz w:val="21"/>
          <w:szCs w:val="21"/>
        </w:rPr>
      </w:pPr>
    </w:p>
    <w:p w:rsidRPr="00AB5F4E" w:rsidR="00E5162A" w:rsidP="00E5162A" w:rsidRDefault="00E5162A" w14:paraId="3F5D2499" w14:textId="77777777">
      <w:pPr>
        <w:pStyle w:val="Heading3"/>
        <w:spacing w:line="288" w:lineRule="auto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Legislation and environmental considerations</w:t>
      </w:r>
    </w:p>
    <w:p w:rsidRPr="00AB5F4E" w:rsidR="00E5162A" w:rsidP="00E5162A" w:rsidRDefault="00E5162A" w14:paraId="7351D978" w14:textId="77777777">
      <w:pPr>
        <w:spacing w:line="288" w:lineRule="auto"/>
        <w:rPr>
          <w:rFonts w:asciiTheme="minorHAnsi" w:hAnsiTheme="minorHAnsi" w:cstheme="minorHAnsi"/>
          <w:sz w:val="21"/>
          <w:szCs w:val="21"/>
        </w:rPr>
      </w:pPr>
    </w:p>
    <w:p w:rsidRPr="00AB5F4E" w:rsidR="00E5162A" w:rsidP="00E5162A" w:rsidRDefault="00E5162A" w14:paraId="2610D345" w14:textId="77777777">
      <w:pPr>
        <w:pStyle w:val="BodyText"/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The person being evaluated should have a working knowledge of the following:</w:t>
      </w:r>
    </w:p>
    <w:p w:rsidRPr="00AB5F4E" w:rsidR="00E5162A" w:rsidP="00E5162A" w:rsidRDefault="00E5162A" w14:paraId="6E85CF83" w14:textId="77777777">
      <w:pPr>
        <w:pStyle w:val="BodyText"/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Pr="00AB5F4E" w:rsidR="00E5162A" w:rsidP="00E5162A" w:rsidRDefault="00E5162A" w14:paraId="1E76BF71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Health and Safety at Work etc. Act 1974 (HASAWA)</w:t>
      </w:r>
    </w:p>
    <w:p w:rsidRPr="00AB5F4E" w:rsidR="00E5162A" w:rsidP="00E5162A" w:rsidRDefault="00E5162A" w14:paraId="4C9B066D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Management of Health and Safety at Work Regulations 1999 (MHSWR)</w:t>
      </w:r>
    </w:p>
    <w:p w:rsidR="001E528C" w:rsidP="00E5162A" w:rsidRDefault="00B1258A" w14:paraId="72525C29" w14:textId="20AFEEC8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The Electricity Safety, Quality and Continuity Regulations 2002 </w:t>
      </w:r>
      <w:r w:rsidR="00A8747D">
        <w:rPr>
          <w:rFonts w:asciiTheme="minorHAnsi" w:hAnsiTheme="minorHAnsi" w:cstheme="minorHAnsi"/>
          <w:sz w:val="21"/>
          <w:szCs w:val="21"/>
        </w:rPr>
        <w:t xml:space="preserve"> and 200</w:t>
      </w:r>
      <w:r w:rsidR="004D4B12">
        <w:rPr>
          <w:rFonts w:asciiTheme="minorHAnsi" w:hAnsiTheme="minorHAnsi" w:cstheme="minorHAnsi"/>
          <w:sz w:val="21"/>
          <w:szCs w:val="21"/>
        </w:rPr>
        <w:t>6</w:t>
      </w:r>
      <w:r w:rsidR="00A8747D">
        <w:rPr>
          <w:rFonts w:asciiTheme="minorHAnsi" w:hAnsiTheme="minorHAnsi" w:cstheme="minorHAnsi"/>
          <w:sz w:val="21"/>
          <w:szCs w:val="21"/>
        </w:rPr>
        <w:t xml:space="preserve"> amended </w:t>
      </w:r>
    </w:p>
    <w:p w:rsidR="001E528C" w:rsidP="00E5162A" w:rsidRDefault="00A8747D" w14:paraId="5CA6858E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Electricity at Work Regulations 1989</w:t>
      </w:r>
    </w:p>
    <w:p w:rsidRPr="004D4B12" w:rsidR="00A8747D" w:rsidP="004D4B12" w:rsidRDefault="00E5162A" w14:paraId="760A1B35" w14:textId="6B68DFBC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 xml:space="preserve">Personal Protective Equipment at Work Regulations 1992 (PPE </w:t>
      </w:r>
      <w:r w:rsidR="00813B2A">
        <w:rPr>
          <w:rFonts w:asciiTheme="minorHAnsi" w:hAnsiTheme="minorHAnsi" w:cstheme="minorHAnsi"/>
          <w:sz w:val="21"/>
          <w:szCs w:val="21"/>
        </w:rPr>
        <w:t>Regulations)</w:t>
      </w:r>
    </w:p>
    <w:p w:rsidRPr="00AB5F4E" w:rsidR="00E5162A" w:rsidP="00E5162A" w:rsidRDefault="00E5162A" w14:paraId="7CC2C3C0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 xml:space="preserve">Manual Handling Operations Regulations 1992 </w:t>
      </w:r>
    </w:p>
    <w:p w:rsidRPr="00AB5F4E" w:rsidR="00E5162A" w:rsidP="00E5162A" w:rsidRDefault="00E5162A" w14:paraId="56DC948F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Control Of Substances Hazardous to Health Regulations (COSHH)</w:t>
      </w:r>
    </w:p>
    <w:p w:rsidRPr="00AB5F4E" w:rsidR="00E5162A" w:rsidP="00E5162A" w:rsidRDefault="00E5162A" w14:paraId="673C1CDF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The Health and Safety (First-Aid) Regulations 1981</w:t>
      </w:r>
    </w:p>
    <w:p w:rsidRPr="00AB5F4E" w:rsidR="00E5162A" w:rsidP="00E5162A" w:rsidRDefault="00E5162A" w14:paraId="082C7892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Reporting of Injuries Diseases Dangerous Occurrence Regulations (RIDDOR)</w:t>
      </w:r>
    </w:p>
    <w:p w:rsidRPr="00AB5F4E" w:rsidR="00E5162A" w:rsidP="00E5162A" w:rsidRDefault="00E5162A" w14:paraId="2D1A3F8C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Work at Height Regulations 2005</w:t>
      </w:r>
    </w:p>
    <w:p w:rsidR="00A8747D" w:rsidP="00E5162A" w:rsidRDefault="00A8747D" w14:paraId="6304B4C6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ENA-TS 43-8</w:t>
      </w:r>
    </w:p>
    <w:p w:rsidR="00A8747D" w:rsidP="00E5162A" w:rsidRDefault="00A8747D" w14:paraId="469804BE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ENA Electrical Technical Report</w:t>
      </w:r>
      <w:r w:rsidR="00813B2A">
        <w:rPr>
          <w:rFonts w:asciiTheme="minorHAnsi" w:hAnsiTheme="minorHAnsi" w:cstheme="minorHAnsi"/>
          <w:sz w:val="21"/>
          <w:szCs w:val="21"/>
        </w:rPr>
        <w:t>s</w:t>
      </w:r>
      <w:r>
        <w:rPr>
          <w:rFonts w:asciiTheme="minorHAnsi" w:hAnsiTheme="minorHAnsi" w:cstheme="minorHAnsi"/>
          <w:sz w:val="21"/>
          <w:szCs w:val="21"/>
        </w:rPr>
        <w:t>(ETR) 132 and 136</w:t>
      </w:r>
    </w:p>
    <w:p w:rsidR="00A8747D" w:rsidP="00E5162A" w:rsidRDefault="00A8747D" w14:paraId="50FACDAE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HSE Guidance notes GS6 and HSG47 and HSG 85</w:t>
      </w:r>
    </w:p>
    <w:p w:rsidR="00A8747D" w:rsidP="00E5162A" w:rsidRDefault="00A8747D" w14:paraId="40B17230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Electricity Supply Industry </w:t>
      </w:r>
      <w:r w:rsidR="004B52B9">
        <w:rPr>
          <w:rFonts w:asciiTheme="minorHAnsi" w:hAnsiTheme="minorHAnsi" w:cstheme="minorHAnsi"/>
          <w:sz w:val="21"/>
          <w:szCs w:val="21"/>
        </w:rPr>
        <w:t xml:space="preserve">Safety Rules </w:t>
      </w:r>
    </w:p>
    <w:p w:rsidR="004B52B9" w:rsidP="00E5162A" w:rsidRDefault="004B52B9" w14:paraId="72767D71" w14:textId="12F9E385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Electricity Supply Industry Engineering Recommendation GS55/</w:t>
      </w:r>
      <w:r w:rsidR="004D4B12">
        <w:rPr>
          <w:rFonts w:asciiTheme="minorHAnsi" w:hAnsiTheme="minorHAnsi" w:cstheme="minorHAnsi"/>
          <w:sz w:val="21"/>
          <w:szCs w:val="21"/>
        </w:rPr>
        <w:t>3</w:t>
      </w:r>
      <w:r>
        <w:rPr>
          <w:rFonts w:asciiTheme="minorHAnsi" w:hAnsiTheme="minorHAnsi" w:cstheme="minorHAnsi"/>
          <w:sz w:val="21"/>
          <w:szCs w:val="21"/>
        </w:rPr>
        <w:t xml:space="preserve"> and BS EN  50110-1</w:t>
      </w:r>
    </w:p>
    <w:p w:rsidR="004B52B9" w:rsidP="00E5162A" w:rsidRDefault="004B52B9" w14:paraId="46B7485E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New Roads and Street Works Act (NRSWA)</w:t>
      </w:r>
    </w:p>
    <w:p w:rsidR="004B52B9" w:rsidP="00E5162A" w:rsidRDefault="004B52B9" w14:paraId="006022C8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Provision and use of Work Equipment Regulations 1998 (PUWER)</w:t>
      </w:r>
    </w:p>
    <w:p w:rsidR="004B52B9" w:rsidP="00E5162A" w:rsidRDefault="004B52B9" w14:paraId="032303F7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Lifting Operations and Lifting Equipment Regulations 1998 (LOLER)</w:t>
      </w:r>
    </w:p>
    <w:p w:rsidRPr="00AB5F4E" w:rsidR="00E5162A" w:rsidP="00E5162A" w:rsidRDefault="00E5162A" w14:paraId="715BBBC6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 xml:space="preserve">Wildlife and Countryside Act </w:t>
      </w:r>
    </w:p>
    <w:p w:rsidRPr="00AB5F4E" w:rsidR="00E5162A" w:rsidP="00E5162A" w:rsidRDefault="00E5162A" w14:paraId="673F871D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Wildlife and Countryside (Amendment) Act 1991</w:t>
      </w:r>
    </w:p>
    <w:p w:rsidRPr="00AB5F4E" w:rsidR="00E5162A" w:rsidP="00E5162A" w:rsidRDefault="00E5162A" w14:paraId="0B2F489E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Countryside and Rights of Way Act 2000</w:t>
      </w:r>
    </w:p>
    <w:p w:rsidRPr="00AB5F4E" w:rsidR="00E5162A" w:rsidP="00E5162A" w:rsidRDefault="00E5162A" w14:paraId="30018A26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Conservation of Habitats and Species Regulations 2010</w:t>
      </w:r>
    </w:p>
    <w:p w:rsidRPr="00AB5F4E" w:rsidR="00E5162A" w:rsidP="00E5162A" w:rsidRDefault="00E5162A" w14:paraId="461DA8D9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Natural Environment and Rural Communities Act 2006</w:t>
      </w:r>
    </w:p>
    <w:p w:rsidR="004B52B9" w:rsidP="00E5162A" w:rsidRDefault="004B52B9" w14:paraId="7AE36CE3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Forestry Act 1967</w:t>
      </w:r>
    </w:p>
    <w:p w:rsidRPr="00AB5F4E" w:rsidR="00E5162A" w:rsidP="00E5162A" w:rsidRDefault="00E5162A" w14:paraId="01D53B6D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European Protected Species Directive 2007</w:t>
      </w:r>
    </w:p>
    <w:p w:rsidRPr="00AB5F4E" w:rsidR="00E5162A" w:rsidP="00E5162A" w:rsidRDefault="00E5162A" w14:paraId="6C557AEB" w14:textId="77777777">
      <w:pPr>
        <w:spacing w:line="288" w:lineRule="auto"/>
        <w:rPr>
          <w:rFonts w:asciiTheme="minorHAnsi" w:hAnsiTheme="minorHAnsi" w:cstheme="minorHAnsi"/>
          <w:sz w:val="21"/>
          <w:szCs w:val="21"/>
        </w:rPr>
      </w:pPr>
    </w:p>
    <w:p w:rsidRPr="00AB5F4E" w:rsidR="00E5162A" w:rsidP="00E5162A" w:rsidRDefault="00E5162A" w14:paraId="26597DAA" w14:textId="77777777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 xml:space="preserve">Knowledge must be demonstrated of Risk Assessment, First Aid, PPE, and PUWER regulation 9. This should also include detailed knowledge of PPE </w:t>
      </w:r>
      <w:r w:rsidR="00E802BF">
        <w:rPr>
          <w:rFonts w:asciiTheme="minorHAnsi" w:hAnsiTheme="minorHAnsi" w:cstheme="minorHAnsi"/>
          <w:sz w:val="21"/>
          <w:szCs w:val="21"/>
        </w:rPr>
        <w:t xml:space="preserve">and DNO safety Rules </w:t>
      </w:r>
      <w:r w:rsidRPr="00AB5F4E">
        <w:rPr>
          <w:rFonts w:asciiTheme="minorHAnsi" w:hAnsiTheme="minorHAnsi" w:cstheme="minorHAnsi"/>
          <w:sz w:val="21"/>
          <w:szCs w:val="21"/>
        </w:rPr>
        <w:t xml:space="preserve">applicable to </w:t>
      </w:r>
      <w:r w:rsidR="00126714">
        <w:rPr>
          <w:rFonts w:asciiTheme="minorHAnsi" w:hAnsiTheme="minorHAnsi" w:cstheme="minorHAnsi"/>
          <w:sz w:val="21"/>
          <w:szCs w:val="21"/>
        </w:rPr>
        <w:t xml:space="preserve">Arboriculture </w:t>
      </w:r>
      <w:r w:rsidRPr="00AB5F4E">
        <w:rPr>
          <w:rFonts w:asciiTheme="minorHAnsi" w:hAnsiTheme="minorHAnsi" w:cstheme="minorHAnsi"/>
          <w:sz w:val="21"/>
          <w:szCs w:val="21"/>
        </w:rPr>
        <w:t>operations</w:t>
      </w:r>
      <w:r w:rsidR="00126714">
        <w:rPr>
          <w:rFonts w:asciiTheme="minorHAnsi" w:hAnsiTheme="minorHAnsi" w:cstheme="minorHAnsi"/>
          <w:sz w:val="21"/>
          <w:szCs w:val="21"/>
        </w:rPr>
        <w:t xml:space="preserve"> in vicinity of Electricity Distribution Networks</w:t>
      </w:r>
      <w:r w:rsidRPr="00AB5F4E">
        <w:rPr>
          <w:rFonts w:asciiTheme="minorHAnsi" w:hAnsiTheme="minorHAnsi" w:cstheme="minorHAnsi"/>
          <w:sz w:val="21"/>
          <w:szCs w:val="21"/>
        </w:rPr>
        <w:t>.</w:t>
      </w:r>
    </w:p>
    <w:p w:rsidRPr="00AB5F4E" w:rsidR="00E5162A" w:rsidP="00E5162A" w:rsidRDefault="00E5162A" w14:paraId="5236A9B7" w14:textId="77777777">
      <w:pPr>
        <w:jc w:val="both"/>
        <w:rPr>
          <w:rFonts w:asciiTheme="minorHAnsi" w:hAnsiTheme="minorHAnsi" w:cstheme="minorHAnsi"/>
          <w:sz w:val="21"/>
          <w:szCs w:val="21"/>
        </w:rPr>
      </w:pPr>
    </w:p>
    <w:p w:rsidRPr="00AB5F4E" w:rsidR="00E5162A" w:rsidP="00E5162A" w:rsidRDefault="00E5162A" w14:paraId="1619ABD9" w14:textId="7EEB9571">
      <w:pPr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Familiarity</w:t>
      </w:r>
      <w:r w:rsidR="00813B2A">
        <w:rPr>
          <w:rFonts w:asciiTheme="minorHAnsi" w:hAnsiTheme="minorHAnsi" w:cstheme="minorHAnsi"/>
          <w:sz w:val="21"/>
          <w:szCs w:val="21"/>
        </w:rPr>
        <w:t xml:space="preserve"> </w:t>
      </w:r>
      <w:r w:rsidRPr="00AB5F4E">
        <w:rPr>
          <w:rFonts w:asciiTheme="minorHAnsi" w:hAnsiTheme="minorHAnsi" w:cstheme="minorHAnsi"/>
          <w:sz w:val="21"/>
          <w:szCs w:val="21"/>
        </w:rPr>
        <w:t xml:space="preserve">of </w:t>
      </w:r>
      <w:r w:rsidRPr="00AB5F4E" w:rsidR="00813B2A">
        <w:rPr>
          <w:rFonts w:asciiTheme="minorHAnsi" w:hAnsiTheme="minorHAnsi" w:cstheme="minorHAnsi"/>
          <w:sz w:val="21"/>
          <w:szCs w:val="21"/>
        </w:rPr>
        <w:t>arboriculture</w:t>
      </w:r>
      <w:r w:rsidRPr="00AB5F4E">
        <w:rPr>
          <w:rFonts w:asciiTheme="minorHAnsi" w:hAnsiTheme="minorHAnsi" w:cstheme="minorHAnsi"/>
          <w:sz w:val="21"/>
          <w:szCs w:val="21"/>
        </w:rPr>
        <w:t xml:space="preserve"> pruning standards e.g. BS3998.</w:t>
      </w:r>
    </w:p>
    <w:p w:rsidRPr="00AB5F4E" w:rsidR="00E5162A" w:rsidP="00E5162A" w:rsidRDefault="00E5162A" w14:paraId="71E2598E" w14:textId="77777777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Pr="00AB5F4E" w:rsidR="00E5162A" w:rsidP="00E5162A" w:rsidRDefault="00E5162A" w14:paraId="13927F7F" w14:textId="77777777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Familiarity with environmental legislation e.g. Countryside and Wildlife Act, Countryside Rights of Way.</w:t>
      </w:r>
    </w:p>
    <w:p w:rsidRPr="00AB5F4E" w:rsidR="00902F76" w:rsidP="00902F76" w:rsidRDefault="00902F76" w14:paraId="7631D59E" w14:textId="77777777">
      <w:pPr>
        <w:spacing w:line="288" w:lineRule="auto"/>
        <w:rPr>
          <w:rFonts w:asciiTheme="minorHAnsi" w:hAnsiTheme="minorHAnsi" w:cstheme="minorHAnsi"/>
          <w:sz w:val="21"/>
          <w:szCs w:val="21"/>
        </w:rPr>
      </w:pPr>
    </w:p>
    <w:p w:rsidRPr="00AB5F4E" w:rsidR="00902F76" w:rsidP="00902F76" w:rsidRDefault="00902F76" w14:paraId="70DD0E39" w14:textId="77777777">
      <w:pPr>
        <w:pStyle w:val="Heading3"/>
        <w:spacing w:line="288" w:lineRule="auto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 xml:space="preserve"> Accurate assessment of site </w:t>
      </w:r>
    </w:p>
    <w:p w:rsidR="00E802BF" w:rsidP="00E802BF" w:rsidRDefault="00E802BF" w14:paraId="6B779C69" w14:textId="77777777">
      <w:pPr>
        <w:spacing w:line="288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</w:p>
    <w:p w:rsidR="00902F76" w:rsidP="004659D3" w:rsidRDefault="00902F76" w14:paraId="66B86426" w14:textId="74AC5871">
      <w:pPr>
        <w:numPr>
          <w:ilvl w:val="0"/>
          <w:numId w:val="33"/>
        </w:numPr>
        <w:tabs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Applicants will be required to carry out a site specific</w:t>
      </w:r>
      <w:r w:rsidR="004D4B12">
        <w:rPr>
          <w:rFonts w:asciiTheme="minorHAnsi" w:hAnsiTheme="minorHAnsi" w:cstheme="minorHAnsi"/>
          <w:sz w:val="21"/>
          <w:szCs w:val="21"/>
        </w:rPr>
        <w:t xml:space="preserve"> and electrical</w:t>
      </w:r>
      <w:r w:rsidRPr="00AB5F4E">
        <w:rPr>
          <w:rFonts w:asciiTheme="minorHAnsi" w:hAnsiTheme="minorHAnsi" w:cstheme="minorHAnsi"/>
          <w:sz w:val="21"/>
          <w:szCs w:val="21"/>
        </w:rPr>
        <w:t xml:space="preserve"> risk assessment </w:t>
      </w:r>
      <w:r w:rsidR="00DF0085">
        <w:rPr>
          <w:rFonts w:asciiTheme="minorHAnsi" w:hAnsiTheme="minorHAnsi" w:cstheme="minorHAnsi"/>
          <w:sz w:val="21"/>
          <w:szCs w:val="21"/>
        </w:rPr>
        <w:t>in vicinity of an overhead line (can be a simulated line).</w:t>
      </w:r>
    </w:p>
    <w:p w:rsidR="00903FFF" w:rsidP="00903FFF" w:rsidRDefault="00903FFF" w14:paraId="12C9D56C" w14:textId="640D5923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Pr="00903FFF" w:rsidR="00903FFF" w:rsidP="00903FFF" w:rsidRDefault="00903FFF" w14:paraId="78F210D2" w14:textId="77777777">
      <w:pPr>
        <w:spacing w:line="288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903FFF">
        <w:rPr>
          <w:rFonts w:asciiTheme="minorHAnsi" w:hAnsiTheme="minorHAnsi" w:cstheme="minorHAnsi"/>
          <w:b/>
          <w:bCs/>
          <w:sz w:val="21"/>
          <w:szCs w:val="21"/>
        </w:rPr>
        <w:t>Applicant will be expected to demonstrate knowledge</w:t>
      </w:r>
    </w:p>
    <w:p w:rsidR="00903FFF" w:rsidP="00903FFF" w:rsidRDefault="00903FFF" w14:paraId="6F2189CD" w14:textId="5BBA4C3B">
      <w:pPr>
        <w:spacing w:line="288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903FFF">
        <w:rPr>
          <w:rFonts w:asciiTheme="minorHAnsi" w:hAnsiTheme="minorHAnsi" w:cstheme="minorHAnsi"/>
          <w:b/>
          <w:bCs/>
          <w:sz w:val="21"/>
          <w:szCs w:val="21"/>
        </w:rPr>
        <w:t>relating to:</w:t>
      </w:r>
    </w:p>
    <w:p w:rsidRPr="00903FFF" w:rsidR="00903FFF" w:rsidP="00903FFF" w:rsidRDefault="00903FFF" w14:paraId="150B54FE" w14:textId="77777777">
      <w:pPr>
        <w:spacing w:line="288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Pr="00903FFF" w:rsidR="00903FFF" w:rsidP="00903FFF" w:rsidRDefault="00903FFF" w14:paraId="694F623B" w14:textId="432726BE">
      <w:pPr>
        <w:pStyle w:val="ListParagraph"/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03FFF">
        <w:rPr>
          <w:rFonts w:asciiTheme="minorHAnsi" w:hAnsiTheme="minorHAnsi" w:cstheme="minorHAnsi"/>
          <w:sz w:val="21"/>
          <w:szCs w:val="21"/>
        </w:rPr>
        <w:t>Legislation and good practice</w:t>
      </w:r>
    </w:p>
    <w:p w:rsidRPr="00903FFF" w:rsidR="00903FFF" w:rsidP="00903FFF" w:rsidRDefault="00903FFF" w14:paraId="50061FAA" w14:textId="0D1EFC10">
      <w:pPr>
        <w:pStyle w:val="ListParagraph"/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Survey and permission</w:t>
      </w:r>
    </w:p>
    <w:p w:rsidRPr="00903FFF" w:rsidR="00903FFF" w:rsidP="00903FFF" w:rsidRDefault="00903FFF" w14:paraId="78B8A7FC" w14:textId="3D70C416">
      <w:pPr>
        <w:pStyle w:val="ListParagraph"/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Wildlife and environment</w:t>
      </w:r>
    </w:p>
    <w:p w:rsidRPr="00903FFF" w:rsidR="00903FFF" w:rsidP="00903FFF" w:rsidRDefault="00903FFF" w14:paraId="2A1F6286" w14:textId="51A54E6A">
      <w:pPr>
        <w:pStyle w:val="ListParagraph"/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Use of electrical maps and straight line diagrams</w:t>
      </w:r>
    </w:p>
    <w:p w:rsidRPr="00903FFF" w:rsidR="00903FFF" w:rsidP="00903FFF" w:rsidRDefault="00903FFF" w14:paraId="6EA4E3B3" w14:textId="77777777">
      <w:pPr>
        <w:spacing w:line="288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="004D4B12" w:rsidP="004D4B12" w:rsidRDefault="004D4B12" w14:paraId="28308BD1" w14:textId="20BBC53E">
      <w:pPr>
        <w:spacing w:line="288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4D4B12">
        <w:rPr>
          <w:rFonts w:asciiTheme="minorHAnsi" w:hAnsiTheme="minorHAnsi" w:cstheme="minorHAnsi"/>
          <w:b/>
          <w:bCs/>
          <w:sz w:val="21"/>
          <w:szCs w:val="21"/>
        </w:rPr>
        <w:t>Practical demonstration:</w:t>
      </w:r>
    </w:p>
    <w:p w:rsidRPr="004D4B12" w:rsidR="004D4B12" w:rsidP="004D4B12" w:rsidRDefault="004D4B12" w14:paraId="5E8A984A" w14:textId="77777777">
      <w:pPr>
        <w:spacing w:line="288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="004D4B12" w:rsidP="004D4B12" w:rsidRDefault="004D4B12" w14:paraId="6F0B62C8" w14:textId="6EC85AC7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D4B12">
        <w:rPr>
          <w:rFonts w:asciiTheme="minorHAnsi" w:hAnsiTheme="minorHAnsi" w:cstheme="minorHAnsi"/>
          <w:sz w:val="21"/>
          <w:szCs w:val="21"/>
        </w:rPr>
        <w:t xml:space="preserve">Applicants will need to be able to </w:t>
      </w:r>
    </w:p>
    <w:p w:rsidR="00903FFF" w:rsidP="00903FFF" w:rsidRDefault="00903FFF" w14:paraId="61135355" w14:textId="77777777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4D4B12" w:rsidP="004659D3" w:rsidRDefault="004D4B12" w14:paraId="6B1F2602" w14:textId="629AA0AF">
      <w:pPr>
        <w:numPr>
          <w:ilvl w:val="0"/>
          <w:numId w:val="33"/>
        </w:numPr>
        <w:tabs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Produce an accurate line span survey</w:t>
      </w:r>
    </w:p>
    <w:p w:rsidR="004D4B12" w:rsidP="004659D3" w:rsidRDefault="004D4B12" w14:paraId="7DBCB66F" w14:textId="326E8661">
      <w:pPr>
        <w:numPr>
          <w:ilvl w:val="0"/>
          <w:numId w:val="33"/>
        </w:numPr>
        <w:tabs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Accurately identify tree species and electrical classification</w:t>
      </w:r>
    </w:p>
    <w:p w:rsidRPr="00AB5F4E" w:rsidR="004D4B12" w:rsidP="004659D3" w:rsidRDefault="004D4B12" w14:paraId="5525FDBF" w14:textId="450890EB">
      <w:pPr>
        <w:numPr>
          <w:ilvl w:val="0"/>
          <w:numId w:val="33"/>
        </w:numPr>
        <w:tabs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Issue clear work instructions via </w:t>
      </w:r>
      <w:r w:rsidRPr="00903FFF" w:rsidR="00903FFF">
        <w:rPr>
          <w:rFonts w:asciiTheme="minorHAnsi" w:hAnsiTheme="minorHAnsi" w:cstheme="minorHAnsi"/>
          <w:sz w:val="21"/>
          <w:szCs w:val="21"/>
        </w:rPr>
        <w:t>paperwork to a clear, unambiguous and measurable standard.</w:t>
      </w:r>
    </w:p>
    <w:p w:rsidRPr="00AB5F4E" w:rsidR="00902F76" w:rsidP="00902F76" w:rsidRDefault="00902F76" w14:paraId="4AE6F752" w14:textId="77777777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Pr="00AB5F4E" w:rsidR="00BB6036" w:rsidP="00E5162A" w:rsidRDefault="00BB6036" w14:paraId="19AAE5C0" w14:textId="77777777">
      <w:pPr>
        <w:rPr>
          <w:rFonts w:asciiTheme="minorHAnsi" w:hAnsiTheme="minorHAnsi" w:cstheme="minorHAnsi"/>
          <w:b/>
          <w:sz w:val="21"/>
          <w:szCs w:val="21"/>
        </w:rPr>
      </w:pPr>
    </w:p>
    <w:p w:rsidRPr="00AB5F4E" w:rsidR="00BB6036" w:rsidP="00E5162A" w:rsidRDefault="00BB6036" w14:paraId="4C3CABE0" w14:textId="77777777">
      <w:pPr>
        <w:rPr>
          <w:rFonts w:asciiTheme="minorHAnsi" w:hAnsiTheme="minorHAnsi" w:cstheme="minorHAnsi"/>
          <w:b/>
          <w:sz w:val="21"/>
          <w:szCs w:val="21"/>
        </w:rPr>
      </w:pPr>
    </w:p>
    <w:p w:rsidRPr="00AB5F4E" w:rsidR="00BB6036" w:rsidP="00E5162A" w:rsidRDefault="00BB6036" w14:paraId="4E9A81E5" w14:textId="77777777">
      <w:pPr>
        <w:rPr>
          <w:rFonts w:asciiTheme="minorHAnsi" w:hAnsiTheme="minorHAnsi" w:cstheme="minorHAnsi"/>
          <w:b/>
          <w:sz w:val="21"/>
          <w:szCs w:val="21"/>
        </w:rPr>
      </w:pPr>
    </w:p>
    <w:p w:rsidRPr="00AB5F4E" w:rsidR="00E5162A" w:rsidP="00E5162A" w:rsidRDefault="00E5162A" w14:paraId="18762003" w14:textId="7777777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1"/>
          <w:szCs w:val="21"/>
        </w:rPr>
      </w:pPr>
    </w:p>
    <w:sectPr w:rsidRPr="00AB5F4E" w:rsidR="00E5162A" w:rsidSect="00E27B27">
      <w:pgSz w:w="11906" w:h="16838" w:orient="portrait"/>
      <w:pgMar w:top="567" w:right="851" w:bottom="567" w:left="851" w:header="708" w:footer="708" w:gutter="0"/>
      <w:cols w:space="72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6051E"/>
    <w:multiLevelType w:val="hybridMultilevel"/>
    <w:tmpl w:val="0C8E09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F83ABB"/>
    <w:multiLevelType w:val="hybridMultilevel"/>
    <w:tmpl w:val="9EC46A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9B172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3" w15:restartNumberingAfterBreak="0">
    <w:nsid w:val="0BE62895"/>
    <w:multiLevelType w:val="hybridMultilevel"/>
    <w:tmpl w:val="E5F448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C1D7159"/>
    <w:multiLevelType w:val="hybridMultilevel"/>
    <w:tmpl w:val="6636B8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9009E1"/>
    <w:multiLevelType w:val="hybridMultilevel"/>
    <w:tmpl w:val="712AB982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956AA2"/>
    <w:multiLevelType w:val="hybridMultilevel"/>
    <w:tmpl w:val="49300B1C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1DE2663"/>
    <w:multiLevelType w:val="hybridMultilevel"/>
    <w:tmpl w:val="B0ECCC84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hint="default" w:ascii="Wingdings" w:hAnsi="Wingdings"/>
      </w:rPr>
    </w:lvl>
  </w:abstractNum>
  <w:abstractNum w:abstractNumId="8" w15:restartNumberingAfterBreak="0">
    <w:nsid w:val="1454150C"/>
    <w:multiLevelType w:val="hybridMultilevel"/>
    <w:tmpl w:val="694291B4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5977F5B"/>
    <w:multiLevelType w:val="hybridMultilevel"/>
    <w:tmpl w:val="56241AF8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6265536"/>
    <w:multiLevelType w:val="hybridMultilevel"/>
    <w:tmpl w:val="967232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97972B7"/>
    <w:multiLevelType w:val="hybridMultilevel"/>
    <w:tmpl w:val="2AF6A12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hint="default" w:ascii="Wingdings" w:hAnsi="Wingdings"/>
      </w:rPr>
    </w:lvl>
  </w:abstractNum>
  <w:abstractNum w:abstractNumId="12" w15:restartNumberingAfterBreak="0">
    <w:nsid w:val="218D4A92"/>
    <w:multiLevelType w:val="hybridMultilevel"/>
    <w:tmpl w:val="0C10211A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712DE7"/>
    <w:multiLevelType w:val="hybridMultilevel"/>
    <w:tmpl w:val="C7A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DD60D0"/>
    <w:multiLevelType w:val="hybridMultilevel"/>
    <w:tmpl w:val="CA281C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A30F64"/>
    <w:multiLevelType w:val="hybridMultilevel"/>
    <w:tmpl w:val="31EC763E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0137BEC"/>
    <w:multiLevelType w:val="hybridMultilevel"/>
    <w:tmpl w:val="9FA06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E68D9"/>
    <w:multiLevelType w:val="hybridMultilevel"/>
    <w:tmpl w:val="39283908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1A7191B"/>
    <w:multiLevelType w:val="hybridMultilevel"/>
    <w:tmpl w:val="E3DE52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7903BE0"/>
    <w:multiLevelType w:val="hybridMultilevel"/>
    <w:tmpl w:val="7C6CC0CA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D3F6D18"/>
    <w:multiLevelType w:val="hybridMultilevel"/>
    <w:tmpl w:val="23E4621A"/>
    <w:lvl w:ilvl="0" w:tplc="609835DC">
      <w:start w:val="1"/>
      <w:numFmt w:val="bullet"/>
      <w:lvlText w:val="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3D6F0BCD"/>
    <w:multiLevelType w:val="hybridMultilevel"/>
    <w:tmpl w:val="D6C6FE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4ED6F99"/>
    <w:multiLevelType w:val="hybridMultilevel"/>
    <w:tmpl w:val="2D0A5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E0EFA"/>
    <w:multiLevelType w:val="hybridMultilevel"/>
    <w:tmpl w:val="C8A01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3105C"/>
    <w:multiLevelType w:val="hybridMultilevel"/>
    <w:tmpl w:val="87449C1A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530AA5"/>
    <w:multiLevelType w:val="hybridMultilevel"/>
    <w:tmpl w:val="E460EB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D107D79"/>
    <w:multiLevelType w:val="hybridMultilevel"/>
    <w:tmpl w:val="9F920AB6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D222F86"/>
    <w:multiLevelType w:val="hybridMultilevel"/>
    <w:tmpl w:val="DF52F5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E3678D9"/>
    <w:multiLevelType w:val="hybridMultilevel"/>
    <w:tmpl w:val="C12AED8C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F800E06"/>
    <w:multiLevelType w:val="hybridMultilevel"/>
    <w:tmpl w:val="7F8EC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029611B"/>
    <w:multiLevelType w:val="hybridMultilevel"/>
    <w:tmpl w:val="2494B6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5C50E6B"/>
    <w:multiLevelType w:val="hybridMultilevel"/>
    <w:tmpl w:val="A71694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9C7D5D"/>
    <w:multiLevelType w:val="hybridMultilevel"/>
    <w:tmpl w:val="74F68F80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F294E99"/>
    <w:multiLevelType w:val="hybridMultilevel"/>
    <w:tmpl w:val="345E60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0EC6FFE"/>
    <w:multiLevelType w:val="hybridMultilevel"/>
    <w:tmpl w:val="55700B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3431BD6"/>
    <w:multiLevelType w:val="hybridMultilevel"/>
    <w:tmpl w:val="F61C2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27FD0"/>
    <w:multiLevelType w:val="hybridMultilevel"/>
    <w:tmpl w:val="473E8DC4"/>
    <w:lvl w:ilvl="0" w:tplc="609835DC">
      <w:start w:val="1"/>
      <w:numFmt w:val="bullet"/>
      <w:lvlText w:val="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25"/>
  </w:num>
  <w:num w:numId="5">
    <w:abstractNumId w:val="34"/>
  </w:num>
  <w:num w:numId="6">
    <w:abstractNumId w:val="18"/>
  </w:num>
  <w:num w:numId="7">
    <w:abstractNumId w:val="1"/>
  </w:num>
  <w:num w:numId="8">
    <w:abstractNumId w:val="0"/>
  </w:num>
  <w:num w:numId="9">
    <w:abstractNumId w:val="21"/>
  </w:num>
  <w:num w:numId="10">
    <w:abstractNumId w:val="16"/>
  </w:num>
  <w:num w:numId="11">
    <w:abstractNumId w:val="35"/>
  </w:num>
  <w:num w:numId="12">
    <w:abstractNumId w:val="15"/>
  </w:num>
  <w:num w:numId="13">
    <w:abstractNumId w:val="12"/>
  </w:num>
  <w:num w:numId="14">
    <w:abstractNumId w:val="19"/>
  </w:num>
  <w:num w:numId="15">
    <w:abstractNumId w:val="28"/>
  </w:num>
  <w:num w:numId="16">
    <w:abstractNumId w:val="26"/>
  </w:num>
  <w:num w:numId="17">
    <w:abstractNumId w:val="8"/>
  </w:num>
  <w:num w:numId="18">
    <w:abstractNumId w:val="6"/>
  </w:num>
  <w:num w:numId="19">
    <w:abstractNumId w:val="32"/>
  </w:num>
  <w:num w:numId="20">
    <w:abstractNumId w:val="24"/>
  </w:num>
  <w:num w:numId="21">
    <w:abstractNumId w:val="9"/>
  </w:num>
  <w:num w:numId="22">
    <w:abstractNumId w:val="36"/>
  </w:num>
  <w:num w:numId="23">
    <w:abstractNumId w:val="17"/>
  </w:num>
  <w:num w:numId="24">
    <w:abstractNumId w:val="29"/>
  </w:num>
  <w:num w:numId="25">
    <w:abstractNumId w:val="20"/>
  </w:num>
  <w:num w:numId="26">
    <w:abstractNumId w:val="5"/>
  </w:num>
  <w:num w:numId="27">
    <w:abstractNumId w:val="23"/>
  </w:num>
  <w:num w:numId="28">
    <w:abstractNumId w:val="22"/>
  </w:num>
  <w:num w:numId="29">
    <w:abstractNumId w:val="31"/>
  </w:num>
  <w:num w:numId="30">
    <w:abstractNumId w:val="3"/>
  </w:num>
  <w:num w:numId="31">
    <w:abstractNumId w:val="7"/>
  </w:num>
  <w:num w:numId="32">
    <w:abstractNumId w:val="11"/>
  </w:num>
  <w:num w:numId="33">
    <w:abstractNumId w:val="2"/>
  </w:num>
  <w:num w:numId="34">
    <w:abstractNumId w:val="33"/>
  </w:num>
  <w:num w:numId="35">
    <w:abstractNumId w:val="4"/>
  </w:num>
  <w:num w:numId="36">
    <w:abstractNumId w:val="2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B5"/>
    <w:rsid w:val="00003190"/>
    <w:rsid w:val="000112AB"/>
    <w:rsid w:val="00022DF0"/>
    <w:rsid w:val="00035693"/>
    <w:rsid w:val="000768F0"/>
    <w:rsid w:val="0007715A"/>
    <w:rsid w:val="0008074D"/>
    <w:rsid w:val="00090FB1"/>
    <w:rsid w:val="00092573"/>
    <w:rsid w:val="000B1078"/>
    <w:rsid w:val="000D14CD"/>
    <w:rsid w:val="000F65DF"/>
    <w:rsid w:val="001003B9"/>
    <w:rsid w:val="001158B4"/>
    <w:rsid w:val="00126714"/>
    <w:rsid w:val="001E528C"/>
    <w:rsid w:val="0020441F"/>
    <w:rsid w:val="0022723F"/>
    <w:rsid w:val="00233A55"/>
    <w:rsid w:val="00237FE8"/>
    <w:rsid w:val="0027002E"/>
    <w:rsid w:val="0030094D"/>
    <w:rsid w:val="00300E52"/>
    <w:rsid w:val="0033335F"/>
    <w:rsid w:val="003424DA"/>
    <w:rsid w:val="00356914"/>
    <w:rsid w:val="0039445B"/>
    <w:rsid w:val="003C4C23"/>
    <w:rsid w:val="003E5C1C"/>
    <w:rsid w:val="00404C8B"/>
    <w:rsid w:val="004066A6"/>
    <w:rsid w:val="0045134A"/>
    <w:rsid w:val="00451C52"/>
    <w:rsid w:val="004659D3"/>
    <w:rsid w:val="0047168C"/>
    <w:rsid w:val="004A11E2"/>
    <w:rsid w:val="004B52B9"/>
    <w:rsid w:val="004D4B12"/>
    <w:rsid w:val="004D6D61"/>
    <w:rsid w:val="005103F0"/>
    <w:rsid w:val="005171D1"/>
    <w:rsid w:val="00545AED"/>
    <w:rsid w:val="005577D1"/>
    <w:rsid w:val="005623B8"/>
    <w:rsid w:val="005A6723"/>
    <w:rsid w:val="005B0FB1"/>
    <w:rsid w:val="005C7CD3"/>
    <w:rsid w:val="005F0078"/>
    <w:rsid w:val="00662DFB"/>
    <w:rsid w:val="00663789"/>
    <w:rsid w:val="006639E5"/>
    <w:rsid w:val="00671564"/>
    <w:rsid w:val="0069617D"/>
    <w:rsid w:val="006C05CA"/>
    <w:rsid w:val="006C3BD4"/>
    <w:rsid w:val="006D531B"/>
    <w:rsid w:val="00722575"/>
    <w:rsid w:val="00722EE1"/>
    <w:rsid w:val="00792131"/>
    <w:rsid w:val="0079639E"/>
    <w:rsid w:val="00797329"/>
    <w:rsid w:val="007E0753"/>
    <w:rsid w:val="007E0A87"/>
    <w:rsid w:val="007E7A3D"/>
    <w:rsid w:val="008005E3"/>
    <w:rsid w:val="008032B3"/>
    <w:rsid w:val="00813B2A"/>
    <w:rsid w:val="00844233"/>
    <w:rsid w:val="00853A75"/>
    <w:rsid w:val="008653E1"/>
    <w:rsid w:val="008A742F"/>
    <w:rsid w:val="008B02D8"/>
    <w:rsid w:val="008B42C8"/>
    <w:rsid w:val="00902F76"/>
    <w:rsid w:val="00903FFF"/>
    <w:rsid w:val="00932C24"/>
    <w:rsid w:val="00940EFD"/>
    <w:rsid w:val="00955A58"/>
    <w:rsid w:val="00961BF4"/>
    <w:rsid w:val="009653B8"/>
    <w:rsid w:val="0098436B"/>
    <w:rsid w:val="009C7394"/>
    <w:rsid w:val="009E658C"/>
    <w:rsid w:val="00A13FCF"/>
    <w:rsid w:val="00A21124"/>
    <w:rsid w:val="00A25FEA"/>
    <w:rsid w:val="00A3190E"/>
    <w:rsid w:val="00A82B99"/>
    <w:rsid w:val="00A8747D"/>
    <w:rsid w:val="00AA12D0"/>
    <w:rsid w:val="00AB136A"/>
    <w:rsid w:val="00AB2D24"/>
    <w:rsid w:val="00AB5F4E"/>
    <w:rsid w:val="00AC0153"/>
    <w:rsid w:val="00AE4BA9"/>
    <w:rsid w:val="00B1258A"/>
    <w:rsid w:val="00B126BA"/>
    <w:rsid w:val="00B14A5F"/>
    <w:rsid w:val="00B91E35"/>
    <w:rsid w:val="00B92A9D"/>
    <w:rsid w:val="00BB6036"/>
    <w:rsid w:val="00BC4466"/>
    <w:rsid w:val="00C17AA6"/>
    <w:rsid w:val="00C47FCC"/>
    <w:rsid w:val="00C661EB"/>
    <w:rsid w:val="00C67473"/>
    <w:rsid w:val="00D41E08"/>
    <w:rsid w:val="00D65981"/>
    <w:rsid w:val="00D67273"/>
    <w:rsid w:val="00DD1B22"/>
    <w:rsid w:val="00DF0085"/>
    <w:rsid w:val="00DF245B"/>
    <w:rsid w:val="00E27B27"/>
    <w:rsid w:val="00E27FF6"/>
    <w:rsid w:val="00E5162A"/>
    <w:rsid w:val="00E802BF"/>
    <w:rsid w:val="00ED72A2"/>
    <w:rsid w:val="00EE1BAB"/>
    <w:rsid w:val="00EE4E6E"/>
    <w:rsid w:val="00F15AB5"/>
    <w:rsid w:val="00FE6583"/>
    <w:rsid w:val="57B60F9B"/>
    <w:rsid w:val="69BD151C"/>
    <w:rsid w:val="76A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94B4F"/>
  <w15:docId w15:val="{AB86E65F-5AC9-41AA-834B-C9D08933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245B"/>
    <w:pPr>
      <w:spacing w:after="0" w:line="240" w:lineRule="auto"/>
    </w:pPr>
    <w:rPr>
      <w:rFonts w:ascii="Arial" w:hAnsi="Arial" w:eastAsia="Times New Roman" w:cs="Arial"/>
      <w:lang w:val="en-GB"/>
    </w:rPr>
  </w:style>
  <w:style w:type="paragraph" w:styleId="Heading3">
    <w:name w:val="heading 3"/>
    <w:basedOn w:val="Normal"/>
    <w:next w:val="Normal"/>
    <w:link w:val="Heading3Char"/>
    <w:qFormat/>
    <w:rsid w:val="00E5162A"/>
    <w:pPr>
      <w:keepNext/>
      <w:outlineLvl w:val="2"/>
    </w:pPr>
    <w:rPr>
      <w:rFonts w:cs="Times New Roman"/>
      <w:b/>
      <w:sz w:val="24"/>
      <w:szCs w:val="2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F15AB5"/>
    <w:pPr>
      <w:spacing w:after="0" w:line="240" w:lineRule="auto"/>
    </w:pPr>
  </w:style>
  <w:style w:type="table" w:styleId="TableGrid">
    <w:name w:val="Table Grid"/>
    <w:basedOn w:val="TableNormal"/>
    <w:uiPriority w:val="59"/>
    <w:rsid w:val="00F15A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57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22575"/>
    <w:rPr>
      <w:rFonts w:ascii="Tahoma" w:hAnsi="Tahoma" w:eastAsia="Times New Roman" w:cs="Tahoma"/>
      <w:sz w:val="16"/>
      <w:szCs w:val="16"/>
      <w:lang w:val="en-GB"/>
    </w:rPr>
  </w:style>
  <w:style w:type="character" w:styleId="Heading3Char" w:customStyle="1">
    <w:name w:val="Heading 3 Char"/>
    <w:basedOn w:val="DefaultParagraphFont"/>
    <w:link w:val="Heading3"/>
    <w:rsid w:val="00E5162A"/>
    <w:rPr>
      <w:rFonts w:ascii="Arial" w:hAnsi="Arial" w:eastAsia="Times New Roman" w:cs="Times New Roman"/>
      <w:b/>
      <w:sz w:val="24"/>
      <w:szCs w:val="20"/>
      <w:lang w:val="en-GB" w:eastAsia="en-GB"/>
    </w:rPr>
  </w:style>
  <w:style w:type="paragraph" w:styleId="BodyText">
    <w:name w:val="Body Text"/>
    <w:basedOn w:val="Normal"/>
    <w:link w:val="BodyTextChar"/>
    <w:rsid w:val="00E5162A"/>
    <w:rPr>
      <w:rFonts w:cs="Times New Roman"/>
      <w:sz w:val="24"/>
      <w:szCs w:val="20"/>
      <w:lang w:eastAsia="en-GB"/>
    </w:rPr>
  </w:style>
  <w:style w:type="character" w:styleId="BodyTextChar" w:customStyle="1">
    <w:name w:val="Body Text Char"/>
    <w:basedOn w:val="DefaultParagraphFont"/>
    <w:link w:val="BodyText"/>
    <w:rsid w:val="00E5162A"/>
    <w:rPr>
      <w:rFonts w:ascii="Arial" w:hAnsi="Arial" w:eastAsia="Times New Roman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rsid w:val="00E5162A"/>
    <w:pPr>
      <w:tabs>
        <w:tab w:val="center" w:pos="4153"/>
        <w:tab w:val="right" w:pos="8306"/>
      </w:tabs>
    </w:pPr>
    <w:rPr>
      <w:rFonts w:cs="Times New Roman"/>
      <w:sz w:val="20"/>
      <w:szCs w:val="20"/>
      <w:lang w:eastAsia="en-GB"/>
    </w:rPr>
  </w:style>
  <w:style w:type="character" w:styleId="HeaderChar" w:customStyle="1">
    <w:name w:val="Header Char"/>
    <w:basedOn w:val="DefaultParagraphFont"/>
    <w:link w:val="Header"/>
    <w:uiPriority w:val="99"/>
    <w:rsid w:val="00E5162A"/>
    <w:rPr>
      <w:rFonts w:ascii="Arial" w:hAnsi="Arial" w:eastAsia="Times New Roman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0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6EDFE-BFA8-4BC9-A191-8E94B65CE01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 Aldridge</dc:creator>
  <lastModifiedBy>Guest User</lastModifiedBy>
  <revision>5</revision>
  <lastPrinted>2014-10-07T20:28:00.0000000Z</lastPrinted>
  <dcterms:created xsi:type="dcterms:W3CDTF">2020-09-23T17:48:00.0000000Z</dcterms:created>
  <dcterms:modified xsi:type="dcterms:W3CDTF">2020-12-07T11:11:29.2967186Z</dcterms:modified>
</coreProperties>
</file>